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5472379D" w:rsidR="00A25E05" w:rsidRPr="00496C08" w:rsidRDefault="00496C08" w:rsidP="00DB6D85">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496C08">
        <w:rPr>
          <w:rFonts w:ascii="Helvetica Neue" w:hAnsi="Helvetica Neue" w:cstheme="minorHAnsi"/>
          <w:b/>
          <w:bCs/>
          <w:color w:val="AED738"/>
          <w:sz w:val="40"/>
          <w:szCs w:val="36"/>
          <w:lang w:val="hr-HR"/>
        </w:rPr>
        <w:t>Sažetak modula</w:t>
      </w:r>
      <w:r w:rsidR="00A25E05" w:rsidRPr="00496C08">
        <w:rPr>
          <w:rFonts w:ascii="Helvetica Neue" w:hAnsi="Helvetica Neue" w:cstheme="minorHAnsi"/>
          <w:b/>
          <w:bCs/>
          <w:color w:val="AED738"/>
          <w:sz w:val="40"/>
          <w:szCs w:val="36"/>
          <w:lang w:val="hr-HR"/>
        </w:rPr>
        <w:t>:</w:t>
      </w:r>
    </w:p>
    <w:p w14:paraId="2A60A73F" w14:textId="6954EFFB" w:rsidR="00367762" w:rsidRPr="00496C08" w:rsidRDefault="00367762" w:rsidP="00DB6D85">
      <w:pPr>
        <w:ind w:left="-567" w:right="-568"/>
        <w:jc w:val="center"/>
        <w:rPr>
          <w:rFonts w:ascii="Helvetica Neue" w:hAnsi="Helvetica Neue" w:cstheme="minorHAnsi"/>
          <w:b/>
          <w:bCs/>
          <w:color w:val="AED738"/>
          <w:sz w:val="40"/>
          <w:szCs w:val="36"/>
          <w:lang w:val="hr-HR"/>
        </w:rPr>
      </w:pPr>
      <w:r w:rsidRPr="00496C08">
        <w:rPr>
          <w:rFonts w:ascii="Helvetica Neue" w:hAnsi="Helvetica Neue" w:cstheme="minorHAnsi"/>
          <w:b/>
          <w:bCs/>
          <w:color w:val="AED738"/>
          <w:sz w:val="40"/>
          <w:szCs w:val="36"/>
          <w:lang w:val="hr-HR"/>
        </w:rPr>
        <w:t xml:space="preserve"> </w:t>
      </w:r>
      <w:r w:rsidR="00496C08" w:rsidRPr="00496C08">
        <w:rPr>
          <w:rFonts w:ascii="Helvetica Neue" w:hAnsi="Helvetica Neue" w:cstheme="minorHAnsi"/>
          <w:b/>
          <w:bCs/>
          <w:color w:val="AED738"/>
          <w:sz w:val="40"/>
          <w:szCs w:val="36"/>
          <w:lang w:val="hr-HR"/>
        </w:rPr>
        <w:t>Od ideje do realizacije</w:t>
      </w:r>
      <w:r w:rsidR="00571F1C" w:rsidRPr="00496C08">
        <w:rPr>
          <w:rFonts w:ascii="Helvetica Neue" w:hAnsi="Helvetica Neue" w:cstheme="minorHAnsi"/>
          <w:b/>
          <w:bCs/>
          <w:color w:val="AED738"/>
          <w:sz w:val="40"/>
          <w:szCs w:val="36"/>
          <w:lang w:val="hr-HR"/>
        </w:rPr>
        <w:t xml:space="preserve"> 2: </w:t>
      </w:r>
      <w:r w:rsidR="00496C08" w:rsidRPr="00496C08">
        <w:rPr>
          <w:rFonts w:ascii="Helvetica Neue" w:hAnsi="Helvetica Neue" w:cstheme="minorHAnsi"/>
          <w:b/>
          <w:bCs/>
          <w:color w:val="AED738"/>
          <w:sz w:val="40"/>
          <w:szCs w:val="36"/>
          <w:lang w:val="hr-HR"/>
        </w:rPr>
        <w:t>Intrapoduzetnički stav, upravljanje konfliktima i promjenama u MMSP</w:t>
      </w:r>
    </w:p>
    <w:p w14:paraId="765BDD30" w14:textId="77777777" w:rsidR="00367762" w:rsidRPr="00041EAA" w:rsidRDefault="00367762" w:rsidP="00DB6D85">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041EAA"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27B59D1" w14:textId="4BAF5E8F" w:rsidR="00367762" w:rsidRPr="00496C08" w:rsidRDefault="00367762" w:rsidP="00496C08">
            <w:pPr>
              <w:rPr>
                <w:rFonts w:ascii="Helvetica Neue" w:hAnsi="Helvetica Neue" w:cstheme="minorHAnsi"/>
                <w:b/>
                <w:bCs/>
                <w:color w:val="FFFFFF" w:themeColor="background1"/>
                <w:lang w:val="hr-HR"/>
              </w:rPr>
            </w:pPr>
            <w:r w:rsidRPr="00496C08">
              <w:rPr>
                <w:rFonts w:ascii="Helvetica Neue" w:hAnsi="Helvetica Neue" w:cstheme="minorHAnsi"/>
                <w:b/>
                <w:bCs/>
                <w:color w:val="FFFFFF" w:themeColor="background1"/>
                <w:lang w:val="hr-HR" w:eastAsia="en-GB"/>
              </w:rPr>
              <w:t>K</w:t>
            </w:r>
            <w:r w:rsidR="00496C08" w:rsidRPr="00496C08">
              <w:rPr>
                <w:rFonts w:ascii="Helvetica Neue" w:hAnsi="Helvetica Neue" w:cstheme="minorHAnsi"/>
                <w:b/>
                <w:bCs/>
                <w:color w:val="FFFFFF" w:themeColor="background1"/>
                <w:lang w:val="hr-HR" w:eastAsia="en-GB"/>
              </w:rPr>
              <w:t>ljučne riječi</w:t>
            </w:r>
          </w:p>
        </w:tc>
        <w:tc>
          <w:tcPr>
            <w:tcW w:w="7824" w:type="dxa"/>
            <w:shd w:val="clear" w:color="auto" w:fill="FFFFFF" w:themeFill="background1"/>
          </w:tcPr>
          <w:p w14:paraId="01319779" w14:textId="445538F0" w:rsidR="00367762" w:rsidRPr="00FB328E" w:rsidRDefault="00571F1C" w:rsidP="00FB328E">
            <w:pPr>
              <w:rPr>
                <w:rFonts w:ascii="Helvetica Neue" w:hAnsi="Helvetica Neue" w:cstheme="minorHAnsi"/>
                <w:lang w:val="hr-HR"/>
              </w:rPr>
            </w:pPr>
            <w:r w:rsidRPr="00FB328E">
              <w:rPr>
                <w:rFonts w:ascii="Helvetica Neue" w:hAnsi="Helvetica Neue" w:cstheme="minorHAnsi"/>
                <w:lang w:val="hr-HR"/>
              </w:rPr>
              <w:t>Organiza</w:t>
            </w:r>
            <w:r w:rsidR="00FB328E" w:rsidRPr="00FB328E">
              <w:rPr>
                <w:rFonts w:ascii="Helvetica Neue" w:hAnsi="Helvetica Neue" w:cstheme="minorHAnsi"/>
                <w:lang w:val="hr-HR"/>
              </w:rPr>
              <w:t>cijski razvoj</w:t>
            </w:r>
            <w:r w:rsidRPr="00FB328E">
              <w:rPr>
                <w:rFonts w:ascii="Helvetica Neue" w:hAnsi="Helvetica Neue" w:cstheme="minorHAnsi"/>
                <w:lang w:val="hr-HR"/>
              </w:rPr>
              <w:t xml:space="preserve">, </w:t>
            </w:r>
            <w:r w:rsidR="009379A7">
              <w:rPr>
                <w:rFonts w:ascii="Helvetica Neue" w:hAnsi="Helvetica Neue" w:cstheme="minorHAnsi"/>
                <w:lang w:val="hr-HR"/>
              </w:rPr>
              <w:t>s</w:t>
            </w:r>
            <w:r w:rsidR="00FB328E" w:rsidRPr="00FB328E">
              <w:rPr>
                <w:rFonts w:ascii="Helvetica Neue" w:hAnsi="Helvetica Neue" w:cstheme="minorHAnsi"/>
                <w:lang w:val="hr-HR"/>
              </w:rPr>
              <w:t>tav</w:t>
            </w:r>
            <w:r w:rsidRPr="00FB328E">
              <w:rPr>
                <w:rFonts w:ascii="Helvetica Neue" w:hAnsi="Helvetica Neue" w:cstheme="minorHAnsi"/>
                <w:lang w:val="hr-HR"/>
              </w:rPr>
              <w:t xml:space="preserve">, </w:t>
            </w:r>
            <w:r w:rsidR="009379A7">
              <w:rPr>
                <w:rFonts w:ascii="Helvetica Neue" w:hAnsi="Helvetica Neue" w:cstheme="minorHAnsi"/>
                <w:lang w:val="hr-HR"/>
              </w:rPr>
              <w:t>u</w:t>
            </w:r>
            <w:r w:rsidR="00FB328E" w:rsidRPr="00FB328E">
              <w:rPr>
                <w:rFonts w:ascii="Helvetica Neue" w:hAnsi="Helvetica Neue" w:cstheme="minorHAnsi"/>
                <w:lang w:val="hr-HR"/>
              </w:rPr>
              <w:t>pravljanje promjenama</w:t>
            </w:r>
            <w:r w:rsidRPr="00FB328E">
              <w:rPr>
                <w:rFonts w:ascii="Helvetica Neue" w:hAnsi="Helvetica Neue" w:cstheme="minorHAnsi"/>
                <w:lang w:val="hr-HR"/>
              </w:rPr>
              <w:t xml:space="preserve">, </w:t>
            </w:r>
            <w:r w:rsidR="009379A7">
              <w:rPr>
                <w:rFonts w:ascii="Helvetica Neue" w:hAnsi="Helvetica Neue" w:cstheme="minorHAnsi"/>
                <w:lang w:val="hr-HR"/>
              </w:rPr>
              <w:t>upravljanje konfliktima, p</w:t>
            </w:r>
            <w:r w:rsidR="00FB328E" w:rsidRPr="00FB328E">
              <w:rPr>
                <w:rFonts w:ascii="Helvetica Neue" w:hAnsi="Helvetica Neue" w:cstheme="minorHAnsi"/>
                <w:lang w:val="hr-HR"/>
              </w:rPr>
              <w:t>oduzetništvo unutar organizacije</w:t>
            </w:r>
            <w:r w:rsidRPr="00FB328E">
              <w:rPr>
                <w:rFonts w:ascii="Helvetica Neue" w:hAnsi="Helvetica Neue" w:cstheme="minorHAnsi"/>
                <w:lang w:val="hr-HR"/>
              </w:rPr>
              <w:t>, Kotter</w:t>
            </w:r>
            <w:r w:rsidR="00FB328E" w:rsidRPr="00FB328E">
              <w:rPr>
                <w:rFonts w:ascii="Helvetica Neue" w:hAnsi="Helvetica Neue" w:cstheme="minorHAnsi"/>
                <w:lang w:val="hr-HR"/>
              </w:rPr>
              <w:t>ov model promjene</w:t>
            </w:r>
          </w:p>
        </w:tc>
      </w:tr>
      <w:tr w:rsidR="0033180E" w:rsidRPr="00041EAA"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1730CE2D" w:rsidR="00367762" w:rsidRPr="00496C08" w:rsidRDefault="00496C08" w:rsidP="0033180E">
            <w:pPr>
              <w:rPr>
                <w:rFonts w:ascii="Helvetica Neue" w:hAnsi="Helvetica Neue" w:cstheme="minorHAnsi"/>
                <w:b/>
                <w:bCs/>
                <w:color w:val="FFFFFF" w:themeColor="background1"/>
                <w:lang w:val="hr-HR" w:eastAsia="en-GB"/>
              </w:rPr>
            </w:pPr>
            <w:r w:rsidRPr="00496C08">
              <w:rPr>
                <w:rFonts w:ascii="Helvetica Neue" w:hAnsi="Helvetica Neue" w:cstheme="minorHAnsi"/>
                <w:b/>
                <w:bCs/>
                <w:color w:val="FFFFFF" w:themeColor="background1"/>
                <w:lang w:val="hr-HR" w:eastAsia="en-GB"/>
              </w:rPr>
              <w:t>Jezik</w:t>
            </w:r>
          </w:p>
        </w:tc>
        <w:tc>
          <w:tcPr>
            <w:tcW w:w="7824" w:type="dxa"/>
            <w:shd w:val="clear" w:color="auto" w:fill="FFFFFF" w:themeFill="background1"/>
          </w:tcPr>
          <w:p w14:paraId="1E29AC1D" w14:textId="64FE7BBE" w:rsidR="00367762" w:rsidRPr="00FB328E" w:rsidRDefault="00962805" w:rsidP="00FB328E">
            <w:pPr>
              <w:rPr>
                <w:rFonts w:ascii="Helvetica Neue" w:eastAsia="Calibri" w:hAnsi="Helvetica Neue" w:cstheme="minorHAnsi"/>
                <w:lang w:val="hr-HR"/>
              </w:rPr>
            </w:pPr>
            <w:r w:rsidRPr="00962805">
              <w:rPr>
                <w:rFonts w:ascii="Helvetica Neue" w:eastAsia="Calibri" w:hAnsi="Helvetica Neue" w:cstheme="minorHAnsi"/>
                <w:lang w:val="hr-HR"/>
              </w:rPr>
              <w:t>Hrvatski</w:t>
            </w:r>
          </w:p>
        </w:tc>
      </w:tr>
      <w:tr w:rsidR="0033180E" w:rsidRPr="00041EAA"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799ABC39" w:rsidR="00367762" w:rsidRPr="00496C08" w:rsidRDefault="00496C08" w:rsidP="00496C08">
            <w:pPr>
              <w:rPr>
                <w:rFonts w:ascii="Helvetica Neue" w:hAnsi="Helvetica Neue" w:cstheme="minorHAnsi"/>
                <w:b/>
                <w:bCs/>
                <w:color w:val="FFFFFF" w:themeColor="background1"/>
                <w:lang w:val="hr-HR"/>
              </w:rPr>
            </w:pPr>
            <w:r w:rsidRPr="00496C08">
              <w:rPr>
                <w:rFonts w:ascii="Helvetica Neue" w:hAnsi="Helvetica Neue" w:cstheme="minorHAnsi"/>
                <w:b/>
                <w:bCs/>
                <w:color w:val="FFFFFF" w:themeColor="background1"/>
                <w:lang w:val="hr-HR" w:eastAsia="en-GB"/>
              </w:rPr>
              <w:t>Ciljevi</w:t>
            </w:r>
            <w:r w:rsidR="00367762" w:rsidRPr="00496C08">
              <w:rPr>
                <w:rFonts w:ascii="Helvetica Neue" w:hAnsi="Helvetica Neue" w:cstheme="minorHAnsi"/>
                <w:b/>
                <w:bCs/>
                <w:color w:val="FFFFFF" w:themeColor="background1"/>
                <w:lang w:val="hr-HR" w:eastAsia="en-GB"/>
              </w:rPr>
              <w:t>/</w:t>
            </w:r>
            <w:r w:rsidRPr="00496C08">
              <w:rPr>
                <w:rFonts w:ascii="Helvetica Neue" w:hAnsi="Helvetica Neue" w:cstheme="minorHAnsi"/>
                <w:b/>
                <w:bCs/>
                <w:color w:val="FFFFFF" w:themeColor="background1"/>
                <w:lang w:val="hr-HR" w:eastAsia="en-GB"/>
              </w:rPr>
              <w:t>Ishodi učenja</w:t>
            </w:r>
          </w:p>
        </w:tc>
        <w:tc>
          <w:tcPr>
            <w:tcW w:w="7824" w:type="dxa"/>
            <w:shd w:val="clear" w:color="auto" w:fill="FFFFFF" w:themeFill="background1"/>
          </w:tcPr>
          <w:p w14:paraId="7D091B80" w14:textId="684EB8E0" w:rsidR="00571F1C" w:rsidRPr="00FB328E" w:rsidRDefault="00FB328E" w:rsidP="00571F1C">
            <w:pPr>
              <w:rPr>
                <w:rFonts w:ascii="Helvetica Neue" w:hAnsi="Helvetica Neue" w:cstheme="minorHAnsi"/>
                <w:lang w:val="hr-HR"/>
              </w:rPr>
            </w:pPr>
            <w:r w:rsidRPr="00FB328E">
              <w:rPr>
                <w:rFonts w:ascii="Helvetica Neue" w:hAnsi="Helvetica Neue" w:cstheme="minorHAnsi"/>
                <w:lang w:val="hr-HR"/>
              </w:rPr>
              <w:t>Na kraju ovog modula moći ćete</w:t>
            </w:r>
            <w:r w:rsidR="00571F1C" w:rsidRPr="00FB328E">
              <w:rPr>
                <w:rFonts w:ascii="Helvetica Neue" w:hAnsi="Helvetica Neue" w:cstheme="minorHAnsi"/>
                <w:lang w:val="hr-HR"/>
              </w:rPr>
              <w:t>:</w:t>
            </w:r>
          </w:p>
          <w:p w14:paraId="61710B56" w14:textId="4DBF2D15" w:rsidR="00571F1C" w:rsidRPr="00FB328E" w:rsidRDefault="00FB328E" w:rsidP="00FB328E">
            <w:pPr>
              <w:pStyle w:val="Listenabsatz"/>
              <w:numPr>
                <w:ilvl w:val="0"/>
                <w:numId w:val="26"/>
              </w:numPr>
              <w:rPr>
                <w:rFonts w:ascii="Helvetica Neue" w:hAnsi="Helvetica Neue" w:cstheme="minorHAnsi"/>
                <w:lang w:val="hr-HR"/>
              </w:rPr>
            </w:pPr>
            <w:r w:rsidRPr="00FB328E">
              <w:rPr>
                <w:rFonts w:ascii="Helvetica Neue" w:hAnsi="Helvetica Neue" w:cstheme="minorHAnsi"/>
                <w:lang w:val="hr-HR"/>
              </w:rPr>
              <w:t>Shvatiti što je intrapoduzetnički stav i koja su njegova četiri načela</w:t>
            </w:r>
          </w:p>
          <w:p w14:paraId="48CCDC9A" w14:textId="4C3DDDC7" w:rsidR="00571F1C" w:rsidRPr="00FB328E" w:rsidRDefault="00FB328E" w:rsidP="00FB328E">
            <w:pPr>
              <w:pStyle w:val="Listenabsatz"/>
              <w:numPr>
                <w:ilvl w:val="0"/>
                <w:numId w:val="26"/>
              </w:numPr>
              <w:rPr>
                <w:rFonts w:ascii="Helvetica Neue" w:hAnsi="Helvetica Neue" w:cstheme="minorHAnsi"/>
                <w:lang w:val="hr-HR"/>
              </w:rPr>
            </w:pPr>
            <w:r w:rsidRPr="00FB328E">
              <w:rPr>
                <w:rFonts w:ascii="Helvetica Neue" w:hAnsi="Helvetica Neue" w:cstheme="minorHAnsi"/>
                <w:lang w:val="hr-HR"/>
              </w:rPr>
              <w:t>Shvatiti koliko je važno upravljanje promjenama i kako ga implementirati u svoje poslovanje</w:t>
            </w:r>
          </w:p>
          <w:p w14:paraId="4F13BF06" w14:textId="77B712A5" w:rsidR="00367762" w:rsidRPr="00041EAA" w:rsidRDefault="00FB328E" w:rsidP="00FB328E">
            <w:pPr>
              <w:pStyle w:val="Listenabsatz"/>
              <w:numPr>
                <w:ilvl w:val="0"/>
                <w:numId w:val="26"/>
              </w:numPr>
              <w:rPr>
                <w:rFonts w:ascii="Helvetica Neue" w:hAnsi="Helvetica Neue" w:cstheme="minorHAnsi"/>
                <w:lang w:val="en-US"/>
              </w:rPr>
            </w:pPr>
            <w:r w:rsidRPr="00FB328E">
              <w:rPr>
                <w:rFonts w:ascii="Helvetica Neue" w:hAnsi="Helvetica Neue" w:cstheme="minorHAnsi"/>
                <w:lang w:val="hr-HR"/>
              </w:rPr>
              <w:t>Što je upravljanje konfliktima i što možete učiniti ako do konflikta dođe u vašoj tvrtki</w:t>
            </w:r>
          </w:p>
        </w:tc>
      </w:tr>
      <w:tr w:rsidR="0033180E" w:rsidRPr="00041EAA"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5AB4608D" w:rsidR="00367762" w:rsidRPr="00496C08" w:rsidRDefault="00367762" w:rsidP="00496C08">
            <w:pPr>
              <w:rPr>
                <w:rFonts w:ascii="Helvetica Neue" w:hAnsi="Helvetica Neue" w:cstheme="minorHAnsi"/>
                <w:b/>
                <w:bCs/>
                <w:color w:val="FFFFFF" w:themeColor="background1"/>
                <w:lang w:val="hr-HR" w:eastAsia="en-GB"/>
              </w:rPr>
            </w:pPr>
            <w:r w:rsidRPr="00496C08">
              <w:rPr>
                <w:rFonts w:ascii="Helvetica Neue" w:hAnsi="Helvetica Neue" w:cstheme="minorHAnsi"/>
                <w:b/>
                <w:bCs/>
                <w:color w:val="FFFFFF" w:themeColor="background1"/>
                <w:lang w:val="hr-HR" w:eastAsia="en-GB"/>
              </w:rPr>
              <w:t xml:space="preserve">EQF </w:t>
            </w:r>
            <w:r w:rsidR="00496C08" w:rsidRPr="00496C08">
              <w:rPr>
                <w:rFonts w:ascii="Helvetica Neue" w:hAnsi="Helvetica Neue" w:cstheme="minorHAnsi"/>
                <w:b/>
                <w:bCs/>
                <w:color w:val="FFFFFF" w:themeColor="background1"/>
                <w:lang w:val="hr-HR" w:eastAsia="en-GB"/>
              </w:rPr>
              <w:t>razina</w:t>
            </w:r>
          </w:p>
        </w:tc>
        <w:tc>
          <w:tcPr>
            <w:tcW w:w="7824" w:type="dxa"/>
            <w:shd w:val="clear" w:color="auto" w:fill="FFFFFF" w:themeFill="background1"/>
          </w:tcPr>
          <w:p w14:paraId="18723BA9" w14:textId="507938CD" w:rsidR="00367762" w:rsidRPr="00496C08" w:rsidRDefault="00496C08" w:rsidP="00496C08">
            <w:pPr>
              <w:rPr>
                <w:rFonts w:ascii="Helvetica Neue" w:eastAsia="Calibri" w:hAnsi="Helvetica Neue" w:cstheme="minorHAnsi"/>
                <w:lang w:val="hr-HR"/>
              </w:rPr>
            </w:pPr>
            <w:r w:rsidRPr="00496C08">
              <w:rPr>
                <w:rFonts w:ascii="Helvetica Neue" w:eastAsia="Calibri" w:hAnsi="Helvetica Neue" w:cstheme="minorHAnsi"/>
                <w:lang w:val="hr-HR"/>
              </w:rPr>
              <w:t>Razina</w:t>
            </w:r>
            <w:r w:rsidR="00E92B44" w:rsidRPr="00496C08">
              <w:rPr>
                <w:rFonts w:ascii="Helvetica Neue" w:eastAsia="Calibri" w:hAnsi="Helvetica Neue" w:cstheme="minorHAnsi"/>
                <w:lang w:val="hr-HR"/>
              </w:rPr>
              <w:t xml:space="preserve"> </w:t>
            </w:r>
            <w:r w:rsidR="00A25E05" w:rsidRPr="00496C08">
              <w:rPr>
                <w:rFonts w:ascii="Helvetica Neue" w:eastAsia="Calibri" w:hAnsi="Helvetica Neue" w:cstheme="minorHAnsi"/>
                <w:lang w:val="hr-HR"/>
              </w:rPr>
              <w:t>4</w:t>
            </w:r>
          </w:p>
        </w:tc>
      </w:tr>
      <w:tr w:rsidR="0033180E" w:rsidRPr="00041EAA"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270D95B6" w:rsidR="00367762" w:rsidRPr="00496C08" w:rsidRDefault="00496C08" w:rsidP="00496C08">
            <w:pPr>
              <w:rPr>
                <w:rFonts w:ascii="Helvetica Neue" w:hAnsi="Helvetica Neue" w:cstheme="minorHAnsi"/>
                <w:b/>
                <w:bCs/>
                <w:color w:val="FFFFFF" w:themeColor="background1"/>
                <w:lang w:val="hr-HR" w:eastAsia="en-GB"/>
              </w:rPr>
            </w:pPr>
            <w:r w:rsidRPr="00496C08">
              <w:rPr>
                <w:rFonts w:ascii="Helvetica Neue" w:hAnsi="Helvetica Neue" w:cstheme="minorHAnsi"/>
                <w:b/>
                <w:bCs/>
                <w:color w:val="FFFFFF" w:themeColor="background1"/>
                <w:lang w:val="hr-HR" w:eastAsia="en-GB"/>
              </w:rPr>
              <w:t>Opis</w:t>
            </w:r>
          </w:p>
        </w:tc>
        <w:tc>
          <w:tcPr>
            <w:tcW w:w="7824" w:type="dxa"/>
            <w:shd w:val="clear" w:color="auto" w:fill="FFFFFF" w:themeFill="background1"/>
          </w:tcPr>
          <w:p w14:paraId="71728F81" w14:textId="55A6DE9F" w:rsidR="00FB328E" w:rsidRPr="001C04AA" w:rsidRDefault="00FB328E" w:rsidP="00FB328E">
            <w:pPr>
              <w:textAlignment w:val="baseline"/>
              <w:rPr>
                <w:rFonts w:ascii="Helvetica Neue" w:hAnsi="Helvetica Neue" w:cstheme="minorHAnsi"/>
                <w:lang w:val="hr-HR" w:eastAsia="en-GB"/>
              </w:rPr>
            </w:pPr>
            <w:r w:rsidRPr="001C04AA">
              <w:rPr>
                <w:rFonts w:ascii="Helvetica Neue" w:hAnsi="Helvetica Neue" w:cstheme="minorHAnsi"/>
                <w:lang w:val="hr-HR" w:eastAsia="en-GB"/>
              </w:rPr>
              <w:t>M</w:t>
            </w:r>
            <w:r w:rsidR="00571F1C" w:rsidRPr="001C04AA">
              <w:rPr>
                <w:rFonts w:ascii="Helvetica Neue" w:hAnsi="Helvetica Neue" w:cstheme="minorHAnsi"/>
                <w:lang w:val="hr-HR" w:eastAsia="en-GB"/>
              </w:rPr>
              <w:t>odule „</w:t>
            </w:r>
            <w:r w:rsidRPr="001C04AA">
              <w:rPr>
                <w:rFonts w:ascii="Helvetica Neue" w:hAnsi="Helvetica Neue" w:cstheme="minorHAnsi"/>
                <w:lang w:val="hr-HR" w:eastAsia="en-GB"/>
              </w:rPr>
              <w:t>Od ideje do realizacije</w:t>
            </w:r>
            <w:r w:rsidR="00EA453C" w:rsidRPr="001C04AA">
              <w:rPr>
                <w:rFonts w:ascii="Helvetica Neue" w:hAnsi="Helvetica Neue" w:cstheme="minorHAnsi"/>
                <w:lang w:val="hr-HR" w:eastAsia="en-GB"/>
              </w:rPr>
              <w:t xml:space="preserve"> 2</w:t>
            </w:r>
            <w:r w:rsidR="00571F1C" w:rsidRPr="001C04AA">
              <w:rPr>
                <w:rFonts w:ascii="Helvetica Neue" w:hAnsi="Helvetica Neue" w:cstheme="minorHAnsi"/>
                <w:lang w:val="hr-HR" w:eastAsia="en-GB"/>
              </w:rPr>
              <w:t>: Intrap</w:t>
            </w:r>
            <w:r w:rsidRPr="001C04AA">
              <w:rPr>
                <w:rFonts w:ascii="Helvetica Neue" w:hAnsi="Helvetica Neue" w:cstheme="minorHAnsi"/>
                <w:lang w:val="hr-HR" w:eastAsia="en-GB"/>
              </w:rPr>
              <w:t>oduzetnički stav</w:t>
            </w:r>
            <w:r w:rsidR="00571F1C" w:rsidRPr="001C04AA">
              <w:rPr>
                <w:rFonts w:ascii="Helvetica Neue" w:hAnsi="Helvetica Neue" w:cstheme="minorHAnsi"/>
                <w:lang w:val="hr-HR" w:eastAsia="en-GB"/>
              </w:rPr>
              <w:t xml:space="preserve">, </w:t>
            </w:r>
            <w:r w:rsidRPr="001C04AA">
              <w:rPr>
                <w:rFonts w:ascii="Helvetica Neue" w:hAnsi="Helvetica Neue" w:cstheme="minorHAnsi"/>
                <w:lang w:val="hr-HR" w:eastAsia="en-GB"/>
              </w:rPr>
              <w:t>upravljanje konfliktima i promjenama u MMSP</w:t>
            </w:r>
            <w:r w:rsidR="00571F1C" w:rsidRPr="001C04AA">
              <w:rPr>
                <w:rFonts w:ascii="Helvetica Neue" w:hAnsi="Helvetica Neue" w:cstheme="minorHAnsi"/>
                <w:lang w:val="hr-HR" w:eastAsia="en-GB"/>
              </w:rPr>
              <w:t xml:space="preserve">” </w:t>
            </w:r>
            <w:r w:rsidRPr="001C04AA">
              <w:rPr>
                <w:rFonts w:ascii="Helvetica Neue" w:hAnsi="Helvetica Neue" w:cstheme="minorHAnsi"/>
                <w:lang w:val="hr-HR" w:eastAsia="en-GB"/>
              </w:rPr>
              <w:t>odgovara na pitanje što tvrtke mogu učiniti kako bi potaknule intrapoduzetničko ponašanje svojih zaposlenika.</w:t>
            </w:r>
          </w:p>
          <w:p w14:paraId="52F83076" w14:textId="3FF8BE06" w:rsidR="00FB328E" w:rsidRPr="001C04AA" w:rsidRDefault="00FB328E" w:rsidP="00FB328E">
            <w:pPr>
              <w:textAlignment w:val="baseline"/>
              <w:rPr>
                <w:rFonts w:ascii="Helvetica Neue" w:hAnsi="Helvetica Neue" w:cstheme="minorHAnsi"/>
                <w:lang w:val="hr-HR" w:eastAsia="en-GB"/>
              </w:rPr>
            </w:pPr>
            <w:r w:rsidRPr="001C04AA">
              <w:rPr>
                <w:rFonts w:ascii="Helvetica Neue" w:hAnsi="Helvetica Neue" w:cstheme="minorHAnsi"/>
                <w:lang w:val="hr-HR" w:eastAsia="en-GB"/>
              </w:rPr>
              <w:t>S jedne strane</w:t>
            </w:r>
            <w:r w:rsidR="001B7AEA">
              <w:rPr>
                <w:rFonts w:ascii="Helvetica Neue" w:hAnsi="Helvetica Neue" w:cstheme="minorHAnsi"/>
                <w:lang w:val="hr-HR" w:eastAsia="en-GB"/>
              </w:rPr>
              <w:t>,</w:t>
            </w:r>
            <w:r w:rsidRPr="001C04AA">
              <w:rPr>
                <w:rFonts w:ascii="Helvetica Neue" w:hAnsi="Helvetica Neue" w:cstheme="minorHAnsi"/>
                <w:lang w:val="hr-HR" w:eastAsia="en-GB"/>
              </w:rPr>
              <w:t xml:space="preserve"> odnosi se na perspektivu pojedinca i osobnost intrapoduzetnika jer igra značajnu ulogu u namjeri da se postane poduzetnik, ali i u poduzetničkom uspjehu.</w:t>
            </w:r>
          </w:p>
          <w:p w14:paraId="16680E97" w14:textId="3FA41279" w:rsidR="00FB328E" w:rsidRPr="001C04AA" w:rsidRDefault="00FB328E" w:rsidP="00FB328E">
            <w:pPr>
              <w:textAlignment w:val="baseline"/>
              <w:rPr>
                <w:rFonts w:ascii="Helvetica Neue" w:hAnsi="Helvetica Neue" w:cstheme="minorHAnsi"/>
                <w:lang w:val="hr-HR" w:eastAsia="en-GB"/>
              </w:rPr>
            </w:pPr>
            <w:r w:rsidRPr="001C04AA">
              <w:rPr>
                <w:rFonts w:ascii="Helvetica Neue" w:hAnsi="Helvetica Neue" w:cstheme="minorHAnsi"/>
                <w:lang w:val="hr-HR" w:eastAsia="en-GB"/>
              </w:rPr>
              <w:t>S druge strane, daje pregled promjena i upravljanja sukobima jer se te teme također odnose na intrapoduzetničko ponašanje.</w:t>
            </w:r>
          </w:p>
          <w:p w14:paraId="6142E15C" w14:textId="3C1F4177" w:rsidR="00367762" w:rsidRPr="00041EAA" w:rsidRDefault="00FB328E" w:rsidP="00FB328E">
            <w:pPr>
              <w:textAlignment w:val="baseline"/>
              <w:rPr>
                <w:rFonts w:ascii="Helvetica Neue" w:hAnsi="Helvetica Neue" w:cstheme="minorHAnsi"/>
                <w:b/>
                <w:bCs/>
                <w:lang w:val="en-US" w:eastAsia="en-GB"/>
              </w:rPr>
            </w:pPr>
            <w:r w:rsidRPr="001C04AA">
              <w:rPr>
                <w:rFonts w:ascii="Helvetica Neue" w:hAnsi="Helvetica Neue" w:cstheme="minorHAnsi"/>
                <w:lang w:val="hr-HR" w:eastAsia="en-GB"/>
              </w:rPr>
              <w:t>Modul se sastoji od tri cjeline koje pokrivaju gore navedenu temu.</w:t>
            </w:r>
          </w:p>
        </w:tc>
      </w:tr>
      <w:tr w:rsidR="0033180E" w:rsidRPr="00041EAA"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3B83B6BD" w:rsidR="00367762" w:rsidRPr="00496C08" w:rsidRDefault="00496C08" w:rsidP="0033180E">
            <w:pPr>
              <w:rPr>
                <w:rFonts w:ascii="Helvetica Neue" w:eastAsia="Calibri" w:hAnsi="Helvetica Neue" w:cstheme="minorHAnsi"/>
                <w:b/>
                <w:bCs/>
                <w:color w:val="FFFFFF" w:themeColor="background1"/>
                <w:lang w:val="hr-HR"/>
              </w:rPr>
            </w:pPr>
            <w:r w:rsidRPr="00496C08">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14:paraId="7DE094FF" w14:textId="0E0D19F8" w:rsidR="00571F1C" w:rsidRPr="00496C08" w:rsidRDefault="00571F1C" w:rsidP="00571F1C">
            <w:pPr>
              <w:pStyle w:val="Listenabsatz"/>
              <w:numPr>
                <w:ilvl w:val="0"/>
                <w:numId w:val="21"/>
              </w:numPr>
              <w:textAlignment w:val="baseline"/>
              <w:rPr>
                <w:rFonts w:ascii="Helvetica Neue" w:hAnsi="Helvetica Neue" w:cstheme="minorHAnsi"/>
                <w:b/>
                <w:bCs/>
                <w:lang w:val="hr-HR" w:eastAsia="en-GB"/>
              </w:rPr>
            </w:pPr>
            <w:r w:rsidRPr="00496C08">
              <w:rPr>
                <w:rFonts w:ascii="Helvetica Neue" w:hAnsi="Helvetica Neue" w:cstheme="minorHAnsi"/>
                <w:b/>
                <w:bCs/>
                <w:lang w:val="hr-HR" w:eastAsia="en-GB"/>
              </w:rPr>
              <w:t>Intrap</w:t>
            </w:r>
            <w:r w:rsidR="00496C08" w:rsidRPr="00496C08">
              <w:rPr>
                <w:rFonts w:ascii="Helvetica Neue" w:hAnsi="Helvetica Neue" w:cstheme="minorHAnsi"/>
                <w:b/>
                <w:bCs/>
                <w:lang w:val="hr-HR" w:eastAsia="en-GB"/>
              </w:rPr>
              <w:t>oduzetnički stav</w:t>
            </w:r>
          </w:p>
          <w:p w14:paraId="2BC0E9E8" w14:textId="7396E5C6" w:rsidR="00571F1C" w:rsidRPr="00496C08" w:rsidRDefault="00571F1C" w:rsidP="00EA453C">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Defini</w:t>
            </w:r>
            <w:r w:rsidR="00496C08" w:rsidRPr="00496C08">
              <w:rPr>
                <w:rFonts w:ascii="Helvetica Neue" w:hAnsi="Helvetica Neue" w:cstheme="minorHAnsi"/>
                <w:lang w:val="hr-HR" w:eastAsia="en-GB"/>
              </w:rPr>
              <w:t>cija</w:t>
            </w:r>
          </w:p>
          <w:p w14:paraId="22DA3915" w14:textId="51F4930B" w:rsidR="00571F1C" w:rsidRPr="00496C08" w:rsidRDefault="00496C08" w:rsidP="00496C08">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Četiri načela intrapoduzetničkog stava: odnos prema organizaciji, zadovoljstvo, motivacija i namjera</w:t>
            </w:r>
          </w:p>
          <w:p w14:paraId="0983C6CE" w14:textId="77777777" w:rsidR="00EA453C" w:rsidRPr="00496C08" w:rsidRDefault="00EA453C" w:rsidP="00EA453C">
            <w:pPr>
              <w:pStyle w:val="Listenabsatz"/>
              <w:ind w:left="680"/>
              <w:textAlignment w:val="baseline"/>
              <w:rPr>
                <w:rFonts w:ascii="Helvetica Neue" w:hAnsi="Helvetica Neue" w:cstheme="minorHAnsi"/>
                <w:lang w:val="hr-HR" w:eastAsia="en-GB"/>
              </w:rPr>
            </w:pPr>
          </w:p>
          <w:p w14:paraId="4D06B5DD" w14:textId="2F580AE8" w:rsidR="00571F1C" w:rsidRPr="00496C08" w:rsidRDefault="00496C08" w:rsidP="00571F1C">
            <w:pPr>
              <w:pStyle w:val="Listenabsatz"/>
              <w:numPr>
                <w:ilvl w:val="0"/>
                <w:numId w:val="21"/>
              </w:numPr>
              <w:textAlignment w:val="baseline"/>
              <w:rPr>
                <w:rFonts w:ascii="Helvetica Neue" w:hAnsi="Helvetica Neue" w:cstheme="minorHAnsi"/>
                <w:b/>
                <w:bCs/>
                <w:lang w:val="hr-HR" w:eastAsia="en-GB"/>
              </w:rPr>
            </w:pPr>
            <w:r w:rsidRPr="00496C08">
              <w:rPr>
                <w:rFonts w:ascii="Helvetica Neue" w:hAnsi="Helvetica Neue" w:cstheme="minorHAnsi"/>
                <w:b/>
                <w:bCs/>
                <w:lang w:val="hr-HR" w:eastAsia="en-GB"/>
              </w:rPr>
              <w:t>Upravljanje promjenama</w:t>
            </w:r>
          </w:p>
          <w:p w14:paraId="157BC80A" w14:textId="29F13533" w:rsidR="00571F1C" w:rsidRPr="00496C08" w:rsidRDefault="00571F1C" w:rsidP="00EA453C">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Defini</w:t>
            </w:r>
            <w:r w:rsidR="00496C08" w:rsidRPr="00496C08">
              <w:rPr>
                <w:rFonts w:ascii="Helvetica Neue" w:hAnsi="Helvetica Neue" w:cstheme="minorHAnsi"/>
                <w:lang w:val="hr-HR" w:eastAsia="en-GB"/>
              </w:rPr>
              <w:t>cija</w:t>
            </w:r>
          </w:p>
          <w:p w14:paraId="48B5D890" w14:textId="7F90004A" w:rsidR="00571F1C" w:rsidRPr="00496C08" w:rsidRDefault="00496C08" w:rsidP="00EA453C">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Modeli upravljanja promjenama</w:t>
            </w:r>
          </w:p>
          <w:p w14:paraId="0341D73F" w14:textId="079E786E" w:rsidR="00571F1C" w:rsidRPr="00496C08" w:rsidRDefault="00496C08" w:rsidP="00EA453C">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Provođenje promjena u vašem poduzeću</w:t>
            </w:r>
          </w:p>
          <w:p w14:paraId="3826E605" w14:textId="77777777" w:rsidR="00EA453C" w:rsidRPr="00496C08" w:rsidRDefault="00EA453C" w:rsidP="00EA453C">
            <w:pPr>
              <w:pStyle w:val="Listenabsatz"/>
              <w:ind w:left="680"/>
              <w:textAlignment w:val="baseline"/>
              <w:rPr>
                <w:rFonts w:ascii="Helvetica Neue" w:hAnsi="Helvetica Neue" w:cstheme="minorHAnsi"/>
                <w:lang w:val="hr-HR" w:eastAsia="en-GB"/>
              </w:rPr>
            </w:pPr>
          </w:p>
          <w:p w14:paraId="4CD9BC41" w14:textId="3CA8B6EE" w:rsidR="00571F1C" w:rsidRPr="00496C08" w:rsidRDefault="00496C08" w:rsidP="00571F1C">
            <w:pPr>
              <w:pStyle w:val="Listenabsatz"/>
              <w:numPr>
                <w:ilvl w:val="0"/>
                <w:numId w:val="21"/>
              </w:numPr>
              <w:textAlignment w:val="baseline"/>
              <w:rPr>
                <w:rFonts w:ascii="Helvetica Neue" w:hAnsi="Helvetica Neue" w:cstheme="minorHAnsi"/>
                <w:b/>
                <w:bCs/>
                <w:lang w:val="hr-HR" w:eastAsia="en-GB"/>
              </w:rPr>
            </w:pPr>
            <w:r w:rsidRPr="00496C08">
              <w:rPr>
                <w:rFonts w:ascii="Helvetica Neue" w:hAnsi="Helvetica Neue" w:cstheme="minorHAnsi"/>
                <w:b/>
                <w:bCs/>
                <w:lang w:val="hr-HR" w:eastAsia="en-GB"/>
              </w:rPr>
              <w:t>Upravljanje konfliktima</w:t>
            </w:r>
          </w:p>
          <w:p w14:paraId="5817F103" w14:textId="18F7EB77" w:rsidR="00571F1C" w:rsidRPr="00496C08" w:rsidRDefault="00571F1C" w:rsidP="00EA453C">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Defini</w:t>
            </w:r>
            <w:r w:rsidR="00496C08" w:rsidRPr="00496C08">
              <w:rPr>
                <w:rFonts w:ascii="Helvetica Neue" w:hAnsi="Helvetica Neue" w:cstheme="minorHAnsi"/>
                <w:lang w:val="hr-HR" w:eastAsia="en-GB"/>
              </w:rPr>
              <w:t>cija</w:t>
            </w:r>
          </w:p>
          <w:p w14:paraId="2985F368" w14:textId="2D2801CD" w:rsidR="00571F1C" w:rsidRPr="00496C08" w:rsidRDefault="00496C08" w:rsidP="00EA453C">
            <w:pPr>
              <w:pStyle w:val="Listenabsatz"/>
              <w:numPr>
                <w:ilvl w:val="1"/>
                <w:numId w:val="21"/>
              </w:numPr>
              <w:textAlignment w:val="baseline"/>
              <w:rPr>
                <w:rFonts w:ascii="Helvetica Neue" w:hAnsi="Helvetica Neue" w:cstheme="minorHAnsi"/>
                <w:lang w:val="hr-HR" w:eastAsia="en-GB"/>
              </w:rPr>
            </w:pPr>
            <w:r w:rsidRPr="00496C08">
              <w:rPr>
                <w:rFonts w:ascii="Helvetica Neue" w:hAnsi="Helvetica Neue" w:cstheme="minorHAnsi"/>
                <w:lang w:val="hr-HR" w:eastAsia="en-GB"/>
              </w:rPr>
              <w:t>H</w:t>
            </w:r>
            <w:r w:rsidR="00571F1C" w:rsidRPr="00496C08">
              <w:rPr>
                <w:rFonts w:ascii="Helvetica Neue" w:hAnsi="Helvetica Neue" w:cstheme="minorHAnsi"/>
                <w:lang w:val="hr-HR" w:eastAsia="en-GB"/>
              </w:rPr>
              <w:t>arvard</w:t>
            </w:r>
            <w:r w:rsidRPr="00496C08">
              <w:rPr>
                <w:rFonts w:ascii="Helvetica Neue" w:hAnsi="Helvetica Neue" w:cstheme="minorHAnsi"/>
                <w:lang w:val="hr-HR" w:eastAsia="en-GB"/>
              </w:rPr>
              <w:t>ski m</w:t>
            </w:r>
            <w:r w:rsidR="00571F1C" w:rsidRPr="00496C08">
              <w:rPr>
                <w:rFonts w:ascii="Helvetica Neue" w:hAnsi="Helvetica Neue" w:cstheme="minorHAnsi"/>
                <w:lang w:val="hr-HR" w:eastAsia="en-GB"/>
              </w:rPr>
              <w:t>odel</w:t>
            </w:r>
          </w:p>
          <w:p w14:paraId="63AECE64" w14:textId="77777777" w:rsidR="00EA453C" w:rsidRPr="00214D6B" w:rsidRDefault="00496C08" w:rsidP="00496C08">
            <w:pPr>
              <w:pStyle w:val="Listenabsatz"/>
              <w:numPr>
                <w:ilvl w:val="1"/>
                <w:numId w:val="21"/>
              </w:numPr>
              <w:textAlignment w:val="baseline"/>
              <w:rPr>
                <w:rFonts w:ascii="Helvetica Neue" w:hAnsi="Helvetica Neue" w:cstheme="minorHAnsi"/>
                <w:lang w:val="en-US" w:eastAsia="en-GB"/>
              </w:rPr>
            </w:pPr>
            <w:r w:rsidRPr="00496C08">
              <w:rPr>
                <w:rFonts w:ascii="Helvetica Neue" w:hAnsi="Helvetica Neue" w:cstheme="minorHAnsi"/>
                <w:lang w:val="hr-HR" w:eastAsia="en-GB"/>
              </w:rPr>
              <w:t>Vježba</w:t>
            </w:r>
          </w:p>
          <w:p w14:paraId="7E881543" w14:textId="77777777" w:rsidR="00214D6B" w:rsidRDefault="00214D6B" w:rsidP="00214D6B">
            <w:pPr>
              <w:textAlignment w:val="baseline"/>
              <w:rPr>
                <w:rFonts w:ascii="Helvetica Neue" w:hAnsi="Helvetica Neue" w:cstheme="minorHAnsi"/>
                <w:lang w:val="en-US" w:eastAsia="en-GB"/>
              </w:rPr>
            </w:pPr>
          </w:p>
          <w:p w14:paraId="5ACA3ADB" w14:textId="77777777" w:rsidR="00214D6B" w:rsidRDefault="00214D6B" w:rsidP="00214D6B">
            <w:pPr>
              <w:textAlignment w:val="baseline"/>
              <w:rPr>
                <w:rFonts w:ascii="Helvetica Neue" w:hAnsi="Helvetica Neue" w:cstheme="minorHAnsi"/>
                <w:lang w:val="en-US" w:eastAsia="en-GB"/>
              </w:rPr>
            </w:pPr>
          </w:p>
          <w:p w14:paraId="15746645" w14:textId="263C9E0D" w:rsidR="002B49A9" w:rsidRPr="00214D6B" w:rsidRDefault="002B49A9" w:rsidP="00214D6B">
            <w:pPr>
              <w:textAlignment w:val="baseline"/>
              <w:rPr>
                <w:rFonts w:ascii="Helvetica Neue" w:hAnsi="Helvetica Neue" w:cstheme="minorHAnsi"/>
                <w:lang w:val="en-US" w:eastAsia="en-GB"/>
              </w:rPr>
            </w:pPr>
          </w:p>
        </w:tc>
      </w:tr>
      <w:tr w:rsidR="0033180E" w:rsidRPr="00041EAA"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0F6A46D" w:rsidR="00380E2A" w:rsidRPr="00496C08" w:rsidRDefault="00496C08" w:rsidP="0033180E">
            <w:pPr>
              <w:rPr>
                <w:rFonts w:ascii="Helvetica Neue" w:hAnsi="Helvetica Neue" w:cstheme="minorHAnsi"/>
                <w:b/>
                <w:bCs/>
                <w:color w:val="FFFFFF" w:themeColor="background1"/>
                <w:lang w:val="hr-HR" w:eastAsia="en-GB"/>
              </w:rPr>
            </w:pPr>
            <w:r w:rsidRPr="00496C08">
              <w:rPr>
                <w:rFonts w:ascii="Helvetica Neue" w:hAnsi="Helvetica Neue" w:cstheme="minorHAnsi"/>
                <w:b/>
                <w:bCs/>
                <w:color w:val="FFFFFF" w:themeColor="background1"/>
                <w:lang w:val="hr-HR" w:eastAsia="en-GB"/>
              </w:rPr>
              <w:lastRenderedPageBreak/>
              <w:t>Pojmovnik</w:t>
            </w:r>
            <w:r w:rsidR="00367762" w:rsidRPr="00496C08">
              <w:rPr>
                <w:rFonts w:ascii="Helvetica Neue" w:hAnsi="Helvetica Neue" w:cstheme="minorHAnsi"/>
                <w:b/>
                <w:bCs/>
                <w:color w:val="FFFFFF" w:themeColor="background1"/>
                <w:lang w:val="hr-HR" w:eastAsia="en-GB"/>
              </w:rPr>
              <w:t xml:space="preserve"> </w:t>
            </w:r>
          </w:p>
          <w:p w14:paraId="41D370F8" w14:textId="283C0EE6" w:rsidR="00367762" w:rsidRPr="00041EAA" w:rsidRDefault="00367762" w:rsidP="00496C08">
            <w:pPr>
              <w:rPr>
                <w:rFonts w:ascii="Helvetica Neue" w:hAnsi="Helvetica Neue" w:cstheme="minorHAnsi"/>
                <w:b/>
                <w:bCs/>
                <w:color w:val="FFFFFF" w:themeColor="background1"/>
                <w:lang w:val="en-US" w:eastAsia="en-GB"/>
              </w:rPr>
            </w:pPr>
            <w:r w:rsidRPr="00496C08">
              <w:rPr>
                <w:rFonts w:ascii="Helvetica Neue" w:hAnsi="Helvetica Neue" w:cstheme="minorHAnsi"/>
                <w:b/>
                <w:bCs/>
                <w:color w:val="FFFFFF" w:themeColor="background1"/>
                <w:lang w:val="hr-HR" w:eastAsia="en-GB"/>
              </w:rPr>
              <w:t xml:space="preserve">(5 </w:t>
            </w:r>
            <w:r w:rsidR="00496C08" w:rsidRPr="00496C08">
              <w:rPr>
                <w:rFonts w:ascii="Helvetica Neue" w:hAnsi="Helvetica Neue" w:cstheme="minorHAnsi"/>
                <w:b/>
                <w:bCs/>
                <w:color w:val="FFFFFF" w:themeColor="background1"/>
                <w:lang w:val="hr-HR" w:eastAsia="en-GB"/>
              </w:rPr>
              <w:t>pojmova</w:t>
            </w:r>
            <w:r w:rsidRPr="00496C08">
              <w:rPr>
                <w:rFonts w:ascii="Helvetica Neue" w:hAnsi="Helvetica Neue" w:cstheme="minorHAnsi"/>
                <w:b/>
                <w:bCs/>
                <w:color w:val="FFFFFF" w:themeColor="background1"/>
                <w:lang w:val="hr-HR" w:eastAsia="en-GB"/>
              </w:rPr>
              <w:t>)</w:t>
            </w:r>
          </w:p>
        </w:tc>
        <w:tc>
          <w:tcPr>
            <w:tcW w:w="7824" w:type="dxa"/>
            <w:shd w:val="clear" w:color="auto" w:fill="FFFFFF" w:themeFill="background1"/>
          </w:tcPr>
          <w:p w14:paraId="36A77BBA" w14:textId="59A6373F" w:rsidR="00571F1C" w:rsidRPr="00D50988" w:rsidRDefault="00604171" w:rsidP="00571F1C">
            <w:pPr>
              <w:textAlignment w:val="baseline"/>
              <w:rPr>
                <w:rFonts w:ascii="Helvetica Neue" w:hAnsi="Helvetica Neue" w:cstheme="minorHAnsi"/>
                <w:b/>
                <w:bCs/>
                <w:lang w:val="hr-HR" w:eastAsia="en-GB"/>
              </w:rPr>
            </w:pPr>
            <w:r w:rsidRPr="00D50988">
              <w:rPr>
                <w:rFonts w:ascii="Helvetica Neue" w:hAnsi="Helvetica Neue" w:cstheme="minorHAnsi"/>
                <w:b/>
                <w:bCs/>
                <w:lang w:val="hr-HR" w:eastAsia="en-GB"/>
              </w:rPr>
              <w:t>Osobnost</w:t>
            </w:r>
          </w:p>
          <w:p w14:paraId="5242500F" w14:textId="7D2B6E92" w:rsidR="00571F1C" w:rsidRPr="00D50988" w:rsidRDefault="00604171" w:rsidP="00571F1C">
            <w:pPr>
              <w:textAlignment w:val="baseline"/>
              <w:rPr>
                <w:rFonts w:ascii="Helvetica Neue" w:hAnsi="Helvetica Neue" w:cstheme="minorHAnsi"/>
                <w:lang w:val="hr-HR" w:eastAsia="en-GB"/>
              </w:rPr>
            </w:pPr>
            <w:r w:rsidRPr="00D50988">
              <w:rPr>
                <w:rFonts w:ascii="Helvetica Neue" w:hAnsi="Helvetica Neue" w:cstheme="minorHAnsi"/>
                <w:lang w:val="hr-HR" w:eastAsia="en-GB"/>
              </w:rPr>
              <w:t>Koncept osobnosti sadrži stabilne motive, stavove i usmjerenja doživljaja i djelovanja pojedinaca, pa ima utjecaja i na poduzetništvo i na poduzetništvo unutar organizacije.</w:t>
            </w:r>
          </w:p>
          <w:p w14:paraId="55061FD9" w14:textId="77777777" w:rsidR="00571F1C" w:rsidRPr="00D50988" w:rsidRDefault="00571F1C" w:rsidP="00571F1C">
            <w:pPr>
              <w:textAlignment w:val="baseline"/>
              <w:rPr>
                <w:rFonts w:ascii="Helvetica Neue" w:hAnsi="Helvetica Neue" w:cstheme="minorHAnsi"/>
                <w:b/>
                <w:bCs/>
                <w:lang w:val="hr-HR" w:eastAsia="en-GB"/>
              </w:rPr>
            </w:pPr>
          </w:p>
          <w:p w14:paraId="67009DD9" w14:textId="627403E0" w:rsidR="00571F1C" w:rsidRPr="00D50988" w:rsidRDefault="00571F1C" w:rsidP="00571F1C">
            <w:pPr>
              <w:textAlignment w:val="baseline"/>
              <w:rPr>
                <w:rFonts w:ascii="Helvetica Neue" w:hAnsi="Helvetica Neue" w:cstheme="minorHAnsi"/>
                <w:b/>
                <w:bCs/>
                <w:lang w:val="hr-HR" w:eastAsia="en-GB"/>
              </w:rPr>
            </w:pPr>
            <w:r w:rsidRPr="00D50988">
              <w:rPr>
                <w:rFonts w:ascii="Helvetica Neue" w:hAnsi="Helvetica Neue" w:cstheme="minorHAnsi"/>
                <w:b/>
                <w:bCs/>
                <w:lang w:val="hr-HR" w:eastAsia="en-GB"/>
              </w:rPr>
              <w:t>Intrap</w:t>
            </w:r>
            <w:r w:rsidR="00604171" w:rsidRPr="00D50988">
              <w:rPr>
                <w:rFonts w:ascii="Helvetica Neue" w:hAnsi="Helvetica Neue" w:cstheme="minorHAnsi"/>
                <w:b/>
                <w:bCs/>
                <w:lang w:val="hr-HR" w:eastAsia="en-GB"/>
              </w:rPr>
              <w:t>oduzetnički stav</w:t>
            </w:r>
          </w:p>
          <w:p w14:paraId="1DB47BC1" w14:textId="4960D5D4" w:rsidR="00571F1C" w:rsidRPr="00D50988" w:rsidRDefault="00604171" w:rsidP="00571F1C">
            <w:pPr>
              <w:textAlignment w:val="baseline"/>
              <w:rPr>
                <w:rFonts w:ascii="Helvetica Neue" w:hAnsi="Helvetica Neue" w:cstheme="minorHAnsi"/>
                <w:lang w:val="hr-HR" w:eastAsia="en-GB"/>
              </w:rPr>
            </w:pPr>
            <w:r w:rsidRPr="00D50988">
              <w:rPr>
                <w:rFonts w:ascii="Helvetica Neue" w:hAnsi="Helvetica Neue" w:cstheme="minorHAnsi"/>
                <w:lang w:val="hr-HR" w:eastAsia="en-GB"/>
              </w:rPr>
              <w:t>Vodstvo unutar organizacije temelji se na nepoznatom. Za donošenje odluka potrebne su detaljne informacije kako bi se rizici sveli na minimum. Ovo je pod uvjetom da je tvrtka odobrila potrebna sredstva. Potrebno je da intrapoduzetnik preuzima proračunljive rizike, eksperimentira, koristi postojeće znanje i izvlači maksimum iz raspoloživih resursa. Odluke se uvijek prilagođavaju kako pristižu nove informacije. Četiri načela intrapoduzetničkog stava sastoje se od odnosa prema organizaciji, zadovoljstva, motivacije i namjere.</w:t>
            </w:r>
          </w:p>
          <w:p w14:paraId="2FFC6080" w14:textId="77777777" w:rsidR="00571F1C" w:rsidRPr="00D50988" w:rsidRDefault="00571F1C" w:rsidP="00571F1C">
            <w:pPr>
              <w:textAlignment w:val="baseline"/>
              <w:rPr>
                <w:rFonts w:ascii="Helvetica Neue" w:hAnsi="Helvetica Neue" w:cstheme="minorHAnsi"/>
                <w:b/>
                <w:bCs/>
                <w:lang w:val="hr-HR" w:eastAsia="en-GB"/>
              </w:rPr>
            </w:pPr>
          </w:p>
          <w:p w14:paraId="000EC99F" w14:textId="0B574BF6" w:rsidR="00571F1C" w:rsidRPr="00D50988" w:rsidRDefault="00604171" w:rsidP="00571F1C">
            <w:pPr>
              <w:textAlignment w:val="baseline"/>
              <w:rPr>
                <w:rFonts w:ascii="Helvetica Neue" w:hAnsi="Helvetica Neue" w:cstheme="minorHAnsi"/>
                <w:b/>
                <w:bCs/>
                <w:lang w:val="hr-HR" w:eastAsia="en-GB"/>
              </w:rPr>
            </w:pPr>
            <w:r w:rsidRPr="00D50988">
              <w:rPr>
                <w:rFonts w:ascii="Helvetica Neue" w:hAnsi="Helvetica Neue" w:cstheme="minorHAnsi"/>
                <w:b/>
                <w:bCs/>
                <w:lang w:val="hr-HR" w:eastAsia="en-GB"/>
              </w:rPr>
              <w:t>Upravljanje promjenama</w:t>
            </w:r>
          </w:p>
          <w:p w14:paraId="52349D03" w14:textId="6651B78A" w:rsidR="00571F1C" w:rsidRPr="00D50988" w:rsidRDefault="00D50988" w:rsidP="00571F1C">
            <w:pPr>
              <w:textAlignment w:val="baseline"/>
              <w:rPr>
                <w:rFonts w:ascii="Helvetica Neue" w:hAnsi="Helvetica Neue" w:cstheme="minorHAnsi"/>
                <w:lang w:val="hr-HR" w:eastAsia="en-GB"/>
              </w:rPr>
            </w:pPr>
            <w:r w:rsidRPr="00D50988">
              <w:rPr>
                <w:rFonts w:ascii="Helvetica Neue" w:hAnsi="Helvetica Neue" w:cstheme="minorHAnsi"/>
                <w:lang w:val="hr-HR" w:eastAsia="en-GB"/>
              </w:rPr>
              <w:t>Proces upravljanja promjenama uključuje pripremu pojedinaca i organizacija za organizacijske promjene, koje mogu uključivati npr. usvajanje nove tehnologije, promjene u potražnji na tržištu, odgovore na konkurenciju, planiranje poslovnog nasljeđivanja i spajanja.</w:t>
            </w:r>
          </w:p>
          <w:p w14:paraId="67FB0AFD" w14:textId="77777777" w:rsidR="00D50988" w:rsidRPr="00D50988" w:rsidRDefault="00D50988" w:rsidP="00571F1C">
            <w:pPr>
              <w:textAlignment w:val="baseline"/>
              <w:rPr>
                <w:rFonts w:ascii="Helvetica Neue" w:hAnsi="Helvetica Neue" w:cstheme="minorHAnsi"/>
                <w:b/>
                <w:bCs/>
                <w:lang w:val="hr-HR" w:eastAsia="en-GB"/>
              </w:rPr>
            </w:pPr>
          </w:p>
          <w:p w14:paraId="477857CD" w14:textId="52D23556" w:rsidR="00571F1C" w:rsidRPr="00D50988" w:rsidRDefault="00604171" w:rsidP="00571F1C">
            <w:pPr>
              <w:textAlignment w:val="baseline"/>
              <w:rPr>
                <w:rFonts w:ascii="Helvetica Neue" w:hAnsi="Helvetica Neue" w:cstheme="minorHAnsi"/>
                <w:b/>
                <w:bCs/>
                <w:lang w:val="hr-HR" w:eastAsia="en-GB"/>
              </w:rPr>
            </w:pPr>
            <w:r w:rsidRPr="00D50988">
              <w:rPr>
                <w:rFonts w:ascii="Helvetica Neue" w:hAnsi="Helvetica Neue" w:cstheme="minorHAnsi"/>
                <w:b/>
                <w:bCs/>
                <w:lang w:val="hr-HR" w:eastAsia="en-GB"/>
              </w:rPr>
              <w:t>Upravljanje konfliktima</w:t>
            </w:r>
          </w:p>
          <w:p w14:paraId="52331202" w14:textId="45FD16B7" w:rsidR="00571F1C" w:rsidRPr="00D50988" w:rsidRDefault="00D50988" w:rsidP="00571F1C">
            <w:pPr>
              <w:textAlignment w:val="baseline"/>
              <w:rPr>
                <w:rFonts w:ascii="Helvetica Neue" w:hAnsi="Helvetica Neue" w:cstheme="minorHAnsi"/>
                <w:lang w:val="hr-HR" w:eastAsia="en-GB"/>
              </w:rPr>
            </w:pPr>
            <w:r w:rsidRPr="00D50988">
              <w:rPr>
                <w:rFonts w:ascii="Helvetica Neue" w:hAnsi="Helvetica Neue" w:cstheme="minorHAnsi"/>
                <w:lang w:val="hr-HR" w:eastAsia="en-GB"/>
              </w:rPr>
              <w:t xml:space="preserve">Sustav upravljanja </w:t>
            </w:r>
            <w:r w:rsidR="0020370A">
              <w:rPr>
                <w:rFonts w:ascii="Helvetica Neue" w:hAnsi="Helvetica Neue" w:cstheme="minorHAnsi"/>
                <w:lang w:val="hr-HR" w:eastAsia="en-GB"/>
              </w:rPr>
              <w:t xml:space="preserve">konfliktima </w:t>
            </w:r>
            <w:r w:rsidRPr="00D50988">
              <w:rPr>
                <w:rFonts w:ascii="Helvetica Neue" w:hAnsi="Helvetica Neue" w:cstheme="minorHAnsi"/>
                <w:lang w:val="hr-HR" w:eastAsia="en-GB"/>
              </w:rPr>
              <w:t xml:space="preserve">je sveobuhvatan sustav upravljanja koji obuhvaća cjelokupno poduzeće, a na temelju definirane strategije rješavanja </w:t>
            </w:r>
            <w:r w:rsidR="0020370A">
              <w:rPr>
                <w:rFonts w:ascii="Helvetica Neue" w:hAnsi="Helvetica Neue" w:cstheme="minorHAnsi"/>
                <w:lang w:val="hr-HR" w:eastAsia="en-GB"/>
              </w:rPr>
              <w:t>konflikata</w:t>
            </w:r>
            <w:r w:rsidRPr="00D50988">
              <w:rPr>
                <w:rFonts w:ascii="Helvetica Neue" w:hAnsi="Helvetica Neue" w:cstheme="minorHAnsi"/>
                <w:lang w:val="hr-HR" w:eastAsia="en-GB"/>
              </w:rPr>
              <w:t xml:space="preserve"> sastoji se od uređene i održive procedure sa sljedećim elementima (funkcionalnostima): identifikacija, analiza, evaluacija i postupanje sa svim sukobima relevantnim za upravljanje, dokumentacija i komunikacija upravljanja </w:t>
            </w:r>
            <w:r w:rsidR="0020370A">
              <w:rPr>
                <w:rFonts w:ascii="Helvetica Neue" w:hAnsi="Helvetica Neue" w:cstheme="minorHAnsi"/>
                <w:lang w:val="hr-HR" w:eastAsia="en-GB"/>
              </w:rPr>
              <w:t>konfliktima</w:t>
            </w:r>
            <w:r w:rsidRPr="00D50988">
              <w:rPr>
                <w:rFonts w:ascii="Helvetica Neue" w:hAnsi="Helvetica Neue" w:cstheme="minorHAnsi"/>
                <w:lang w:val="hr-HR" w:eastAsia="en-GB"/>
              </w:rPr>
              <w:t>.</w:t>
            </w:r>
          </w:p>
          <w:p w14:paraId="7A4A3A5A" w14:textId="77777777" w:rsidR="00D50988" w:rsidRPr="00D50988" w:rsidRDefault="00D50988" w:rsidP="00571F1C">
            <w:pPr>
              <w:textAlignment w:val="baseline"/>
              <w:rPr>
                <w:rFonts w:ascii="Helvetica Neue" w:hAnsi="Helvetica Neue" w:cstheme="minorHAnsi"/>
                <w:b/>
                <w:bCs/>
                <w:lang w:val="hr-HR" w:eastAsia="en-GB"/>
              </w:rPr>
            </w:pPr>
          </w:p>
          <w:p w14:paraId="0C46AE79" w14:textId="6D39EE33" w:rsidR="00571F1C" w:rsidRPr="00D50988" w:rsidRDefault="00571F1C" w:rsidP="00571F1C">
            <w:pPr>
              <w:textAlignment w:val="baseline"/>
              <w:rPr>
                <w:rFonts w:ascii="Helvetica Neue" w:hAnsi="Helvetica Neue" w:cstheme="minorHAnsi"/>
                <w:b/>
                <w:bCs/>
                <w:lang w:val="hr-HR" w:eastAsia="en-GB"/>
              </w:rPr>
            </w:pPr>
            <w:r w:rsidRPr="00D50988">
              <w:rPr>
                <w:rFonts w:ascii="Helvetica Neue" w:hAnsi="Helvetica Neue" w:cstheme="minorHAnsi"/>
                <w:b/>
                <w:bCs/>
                <w:lang w:val="hr-HR" w:eastAsia="en-GB"/>
              </w:rPr>
              <w:t>Intrap</w:t>
            </w:r>
            <w:r w:rsidR="00604171" w:rsidRPr="00D50988">
              <w:rPr>
                <w:rFonts w:ascii="Helvetica Neue" w:hAnsi="Helvetica Neue" w:cstheme="minorHAnsi"/>
                <w:b/>
                <w:bCs/>
                <w:lang w:val="hr-HR" w:eastAsia="en-GB"/>
              </w:rPr>
              <w:t>oduzetnička namjera</w:t>
            </w:r>
          </w:p>
          <w:p w14:paraId="348BB0FF" w14:textId="77777777" w:rsidR="00D50988" w:rsidRPr="00D50988" w:rsidRDefault="00D50988" w:rsidP="00D50988">
            <w:pPr>
              <w:textAlignment w:val="baseline"/>
              <w:rPr>
                <w:rFonts w:ascii="Helvetica Neue" w:hAnsi="Helvetica Neue" w:cstheme="minorHAnsi"/>
                <w:lang w:val="hr-HR" w:eastAsia="en-GB"/>
              </w:rPr>
            </w:pPr>
            <w:r w:rsidRPr="00D50988">
              <w:rPr>
                <w:rFonts w:ascii="Helvetica Neue" w:hAnsi="Helvetica Neue" w:cstheme="minorHAnsi"/>
                <w:lang w:val="hr-HR" w:eastAsia="en-GB"/>
              </w:rPr>
              <w:t>Intrapoduzetničke namjere odnose se na cilj razvoja nove grane poslovanja, izdvojenih poduzeća ili diversifikacija vlastite organizacije.</w:t>
            </w:r>
          </w:p>
          <w:p w14:paraId="67A1AE46" w14:textId="419228CA" w:rsidR="00367762" w:rsidRPr="00041EAA" w:rsidRDefault="00D50988" w:rsidP="001A5B3B">
            <w:pPr>
              <w:textAlignment w:val="baseline"/>
              <w:rPr>
                <w:rFonts w:ascii="Helvetica Neue" w:hAnsi="Helvetica Neue" w:cstheme="minorHAnsi"/>
                <w:bCs/>
                <w:lang w:val="en-US" w:eastAsia="en-GB"/>
              </w:rPr>
            </w:pPr>
            <w:r w:rsidRPr="00D50988">
              <w:rPr>
                <w:rFonts w:ascii="Helvetica Neue" w:hAnsi="Helvetica Neue" w:cstheme="minorHAnsi"/>
                <w:lang w:val="hr-HR" w:eastAsia="en-GB"/>
              </w:rPr>
              <w:t xml:space="preserve">Namjera prema kojoj pojedinci djeluju </w:t>
            </w:r>
            <w:r w:rsidR="001A5B3B">
              <w:rPr>
                <w:rFonts w:ascii="Helvetica Neue" w:hAnsi="Helvetica Neue" w:cstheme="minorHAnsi"/>
                <w:lang w:val="hr-HR" w:eastAsia="en-GB"/>
              </w:rPr>
              <w:t>snažan</w:t>
            </w:r>
            <w:r w:rsidRPr="00D50988">
              <w:rPr>
                <w:rFonts w:ascii="Helvetica Neue" w:hAnsi="Helvetica Neue" w:cstheme="minorHAnsi"/>
                <w:lang w:val="hr-HR" w:eastAsia="en-GB"/>
              </w:rPr>
              <w:t xml:space="preserve"> je pokazatelj ponašanja koja se javljaju.</w:t>
            </w:r>
            <w:r>
              <w:rPr>
                <w:rFonts w:ascii="Helvetica Neue" w:hAnsi="Helvetica Neue" w:cstheme="minorHAnsi"/>
                <w:lang w:val="hr-HR" w:eastAsia="en-GB"/>
              </w:rPr>
              <w:t xml:space="preserve"> </w:t>
            </w:r>
            <w:r w:rsidRPr="00D50988">
              <w:rPr>
                <w:rFonts w:ascii="Helvetica Neue" w:hAnsi="Helvetica Neue" w:cstheme="minorHAnsi"/>
                <w:lang w:val="hr-HR" w:eastAsia="en-GB"/>
              </w:rPr>
              <w:t>Namjere intrapoduzetnika su svjesni procesi. Postavljanjem ciljeva intrapoduzetnici mogu, između ostalog, usmjeravati komunikaciju i angažman tvrtki.</w:t>
            </w:r>
          </w:p>
        </w:tc>
      </w:tr>
      <w:tr w:rsidR="0033180E" w:rsidRPr="00041EAA"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00608C0A" w:rsidR="00367762" w:rsidRPr="00496C08" w:rsidRDefault="00496C08" w:rsidP="0033180E">
            <w:pPr>
              <w:rPr>
                <w:rFonts w:ascii="Helvetica Neue" w:hAnsi="Helvetica Neue" w:cstheme="minorHAnsi"/>
                <w:b/>
                <w:bCs/>
                <w:color w:val="FFFFFF" w:themeColor="background1"/>
                <w:lang w:val="hr-HR" w:eastAsia="en-GB"/>
              </w:rPr>
            </w:pPr>
            <w:r w:rsidRPr="00496C08">
              <w:rPr>
                <w:rFonts w:ascii="Helvetica Neue" w:hAnsi="Helvetica Neue" w:cstheme="minorHAnsi"/>
                <w:b/>
                <w:bCs/>
                <w:color w:val="FFFFFF" w:themeColor="background1"/>
                <w:lang w:val="hr-HR" w:eastAsia="en-GB"/>
              </w:rPr>
              <w:t>Test samoprocjene (5 pitanja s višestrukim izborom)</w:t>
            </w:r>
          </w:p>
        </w:tc>
        <w:tc>
          <w:tcPr>
            <w:tcW w:w="7824" w:type="dxa"/>
            <w:shd w:val="clear" w:color="auto" w:fill="FFFFFF" w:themeFill="background1"/>
          </w:tcPr>
          <w:p w14:paraId="45427CF2" w14:textId="7CB94EA6" w:rsidR="00571F1C" w:rsidRPr="00E83FE3" w:rsidRDefault="00E83FE3" w:rsidP="00E83FE3">
            <w:pPr>
              <w:pStyle w:val="Listenabsatz"/>
              <w:numPr>
                <w:ilvl w:val="0"/>
                <w:numId w:val="23"/>
              </w:numPr>
              <w:textAlignment w:val="baseline"/>
              <w:rPr>
                <w:rFonts w:ascii="Helvetica Neue" w:hAnsi="Helvetica Neue" w:cs="Calibri"/>
                <w:b/>
                <w:lang w:val="hr-HR" w:eastAsia="en-GB"/>
              </w:rPr>
            </w:pPr>
            <w:r w:rsidRPr="00E83FE3">
              <w:rPr>
                <w:rFonts w:ascii="Helvetica Neue" w:hAnsi="Helvetica Neue" w:cs="Calibri"/>
                <w:b/>
                <w:lang w:val="hr-HR" w:eastAsia="en-GB"/>
              </w:rPr>
              <w:t>Koja su četiri načela intrapoduzetničkih stavova?</w:t>
            </w:r>
          </w:p>
          <w:p w14:paraId="22C02256" w14:textId="0A27378C" w:rsidR="00571F1C" w:rsidRPr="00E83FE3" w:rsidRDefault="00E83FE3" w:rsidP="00E83FE3">
            <w:pPr>
              <w:pStyle w:val="Listenabsatz"/>
              <w:numPr>
                <w:ilvl w:val="1"/>
                <w:numId w:val="23"/>
              </w:numPr>
              <w:textAlignment w:val="baseline"/>
              <w:rPr>
                <w:rFonts w:ascii="Helvetica Neue" w:hAnsi="Helvetica Neue" w:cs="Calibri"/>
                <w:bCs/>
                <w:lang w:val="hr-HR" w:eastAsia="en-GB"/>
              </w:rPr>
            </w:pPr>
            <w:r w:rsidRPr="00E83FE3">
              <w:rPr>
                <w:rFonts w:ascii="Helvetica Neue" w:hAnsi="Helvetica Neue" w:cs="Calibri"/>
                <w:bCs/>
                <w:lang w:val="hr-HR" w:eastAsia="en-GB"/>
              </w:rPr>
              <w:t>Proaktivnost, preuzimanje rizika, umrežavanje, inovativnost</w:t>
            </w:r>
          </w:p>
          <w:p w14:paraId="3FF20F97" w14:textId="3D2B880A" w:rsidR="00571F1C" w:rsidRPr="00E83FE3" w:rsidRDefault="00E83FE3" w:rsidP="00E83FE3">
            <w:pPr>
              <w:pStyle w:val="Listenabsatz"/>
              <w:numPr>
                <w:ilvl w:val="1"/>
                <w:numId w:val="23"/>
              </w:numPr>
              <w:textAlignment w:val="baseline"/>
              <w:rPr>
                <w:rFonts w:ascii="Helvetica Neue" w:hAnsi="Helvetica Neue" w:cs="Calibri"/>
                <w:b/>
                <w:color w:val="AED633"/>
                <w:lang w:val="hr-HR" w:eastAsia="en-GB"/>
              </w:rPr>
            </w:pPr>
            <w:r w:rsidRPr="00E83FE3">
              <w:rPr>
                <w:rFonts w:ascii="Helvetica Neue" w:hAnsi="Helvetica Neue" w:cs="Calibri"/>
                <w:b/>
                <w:color w:val="AED633"/>
                <w:lang w:val="hr-HR" w:eastAsia="en-GB"/>
              </w:rPr>
              <w:t>Odnos prema organizaciji, zadovoljstvo, motivacija, namjera</w:t>
            </w:r>
          </w:p>
          <w:p w14:paraId="444CDF3C" w14:textId="12F689E8" w:rsidR="00571F1C" w:rsidRPr="00E83FE3" w:rsidRDefault="00E83FE3" w:rsidP="00E83FE3">
            <w:pPr>
              <w:pStyle w:val="Listenabsatz"/>
              <w:numPr>
                <w:ilvl w:val="1"/>
                <w:numId w:val="23"/>
              </w:numPr>
              <w:textAlignment w:val="baseline"/>
              <w:rPr>
                <w:rFonts w:ascii="Helvetica Neue" w:hAnsi="Helvetica Neue" w:cs="Calibri"/>
                <w:bCs/>
                <w:lang w:val="hr-HR" w:eastAsia="en-GB"/>
              </w:rPr>
            </w:pPr>
            <w:r w:rsidRPr="00E83FE3">
              <w:rPr>
                <w:rFonts w:ascii="Helvetica Neue" w:hAnsi="Helvetica Neue" w:cs="Calibri"/>
                <w:bCs/>
                <w:lang w:val="hr-HR" w:eastAsia="en-GB"/>
              </w:rPr>
              <w:t>Vještine, percepcija vlastitih sposobnosti, osobno znanje, prošlo iskustvo</w:t>
            </w:r>
          </w:p>
          <w:p w14:paraId="57FCD4C3" w14:textId="77777777" w:rsidR="00214D6B" w:rsidRPr="002B49A9" w:rsidRDefault="00214D6B" w:rsidP="002B49A9">
            <w:pPr>
              <w:textAlignment w:val="baseline"/>
              <w:rPr>
                <w:rFonts w:ascii="Helvetica Neue" w:hAnsi="Helvetica Neue" w:cs="Calibri"/>
                <w:bCs/>
                <w:lang w:val="hr-HR" w:eastAsia="en-GB"/>
              </w:rPr>
            </w:pPr>
          </w:p>
          <w:p w14:paraId="1C1D7EED" w14:textId="5FF5752F" w:rsidR="00041EAA" w:rsidRPr="00E83FE3" w:rsidRDefault="00E83FE3" w:rsidP="00E83FE3">
            <w:pPr>
              <w:pStyle w:val="Listenabsatz"/>
              <w:numPr>
                <w:ilvl w:val="0"/>
                <w:numId w:val="23"/>
              </w:numPr>
              <w:textAlignment w:val="baseline"/>
              <w:rPr>
                <w:rFonts w:ascii="Helvetica Neue" w:hAnsi="Helvetica Neue" w:cs="Calibri"/>
                <w:b/>
                <w:lang w:val="hr-HR" w:eastAsia="en-GB"/>
              </w:rPr>
            </w:pPr>
            <w:r w:rsidRPr="00E83FE3">
              <w:rPr>
                <w:rFonts w:ascii="Helvetica Neue" w:hAnsi="Helvetica Neue" w:cs="Calibri"/>
                <w:b/>
                <w:lang w:val="hr-HR" w:eastAsia="en-GB"/>
              </w:rPr>
              <w:t>Koja su četiri načela Harvardske metode principijelnog pregovaranja?</w:t>
            </w:r>
          </w:p>
          <w:p w14:paraId="329B0C43" w14:textId="75502A70" w:rsidR="00041EAA" w:rsidRPr="00E83FE3" w:rsidRDefault="00E83FE3" w:rsidP="00E83FE3">
            <w:pPr>
              <w:pStyle w:val="Listenabsatz"/>
              <w:numPr>
                <w:ilvl w:val="1"/>
                <w:numId w:val="23"/>
              </w:numPr>
              <w:textAlignment w:val="baseline"/>
              <w:rPr>
                <w:rFonts w:ascii="Helvetica Neue" w:hAnsi="Helvetica Neue" w:cs="Calibri"/>
                <w:bCs/>
                <w:lang w:val="hr-HR" w:eastAsia="en-GB"/>
              </w:rPr>
            </w:pPr>
            <w:r w:rsidRPr="00E83FE3">
              <w:rPr>
                <w:rFonts w:ascii="Helvetica Neue" w:hAnsi="Helvetica Neue" w:cs="Calibri"/>
                <w:bCs/>
                <w:lang w:val="hr-HR" w:eastAsia="en-GB"/>
              </w:rPr>
              <w:t>Koncept, motivacija, provedba, stabilizacija</w:t>
            </w:r>
          </w:p>
          <w:p w14:paraId="3733C981" w14:textId="7764A659" w:rsidR="00041EAA" w:rsidRPr="00E83FE3" w:rsidRDefault="00E83FE3" w:rsidP="00E83FE3">
            <w:pPr>
              <w:pStyle w:val="Listenabsatz"/>
              <w:numPr>
                <w:ilvl w:val="1"/>
                <w:numId w:val="23"/>
              </w:numPr>
              <w:textAlignment w:val="baseline"/>
              <w:rPr>
                <w:rFonts w:ascii="Helvetica Neue" w:hAnsi="Helvetica Neue" w:cs="Calibri"/>
                <w:b/>
                <w:color w:val="AED633"/>
                <w:lang w:val="hr-HR" w:eastAsia="en-GB"/>
              </w:rPr>
            </w:pPr>
            <w:r w:rsidRPr="00E83FE3">
              <w:rPr>
                <w:rFonts w:ascii="Helvetica Neue" w:hAnsi="Helvetica Neue" w:cs="Calibri"/>
                <w:b/>
                <w:color w:val="AED633"/>
                <w:lang w:val="hr-HR" w:eastAsia="en-GB"/>
              </w:rPr>
              <w:t>Ljudi, interesi, opcije i kriteriji</w:t>
            </w:r>
          </w:p>
          <w:p w14:paraId="73F71451" w14:textId="44512E16" w:rsidR="00041EAA" w:rsidRPr="00E83FE3" w:rsidRDefault="00E83FE3" w:rsidP="00E83FE3">
            <w:pPr>
              <w:pStyle w:val="Listenabsatz"/>
              <w:numPr>
                <w:ilvl w:val="1"/>
                <w:numId w:val="23"/>
              </w:numPr>
              <w:textAlignment w:val="baseline"/>
              <w:rPr>
                <w:rFonts w:ascii="Helvetica Neue" w:hAnsi="Helvetica Neue" w:cs="Calibri"/>
                <w:bCs/>
                <w:lang w:val="hr-HR" w:eastAsia="en-GB"/>
              </w:rPr>
            </w:pPr>
            <w:r w:rsidRPr="00E83FE3">
              <w:rPr>
                <w:rFonts w:ascii="Helvetica Neue" w:hAnsi="Helvetica Neue" w:cs="Calibri"/>
                <w:bCs/>
                <w:lang w:val="hr-HR" w:eastAsia="en-GB"/>
              </w:rPr>
              <w:lastRenderedPageBreak/>
              <w:t>Kvantitativni i mjerljivi, usmjereni na rezultate, ambiciozni, isplanirani</w:t>
            </w:r>
          </w:p>
          <w:p w14:paraId="0EC019E5" w14:textId="7AAE1D2F" w:rsidR="00041EAA" w:rsidRPr="00041EAA" w:rsidRDefault="00041EAA" w:rsidP="00EA453C">
            <w:pPr>
              <w:pStyle w:val="Listenabsatz"/>
              <w:ind w:left="680"/>
              <w:textAlignment w:val="baseline"/>
              <w:rPr>
                <w:rFonts w:ascii="Helvetica Neue" w:hAnsi="Helvetica Neue" w:cs="Calibri"/>
                <w:bCs/>
                <w:lang w:val="en-US" w:eastAsia="en-GB"/>
              </w:rPr>
            </w:pPr>
          </w:p>
          <w:p w14:paraId="6A03955F" w14:textId="19DC0FEB" w:rsidR="00041EAA" w:rsidRPr="00386443" w:rsidRDefault="00386443" w:rsidP="00386443">
            <w:pPr>
              <w:pStyle w:val="Listenabsatz"/>
              <w:numPr>
                <w:ilvl w:val="0"/>
                <w:numId w:val="23"/>
              </w:numPr>
              <w:textAlignment w:val="baseline"/>
              <w:rPr>
                <w:rFonts w:ascii="Helvetica Neue" w:hAnsi="Helvetica Neue" w:cs="Calibri"/>
                <w:b/>
                <w:lang w:val="hr-HR" w:eastAsia="en-GB"/>
              </w:rPr>
            </w:pPr>
            <w:r w:rsidRPr="00386443">
              <w:rPr>
                <w:rFonts w:ascii="Helvetica Neue" w:hAnsi="Helvetica Neue" w:cs="Calibri"/>
                <w:b/>
                <w:lang w:val="hr-HR" w:eastAsia="en-GB"/>
              </w:rPr>
              <w:t>Kojih je pet dimenzija koncepta osobnosti u odnosu na poduzetništvo unutar organizacije</w:t>
            </w:r>
            <w:r w:rsidR="00041EAA" w:rsidRPr="00386443">
              <w:rPr>
                <w:rFonts w:ascii="Helvetica Neue" w:hAnsi="Helvetica Neue" w:cs="Calibri"/>
                <w:b/>
                <w:lang w:val="hr-HR" w:eastAsia="en-GB"/>
              </w:rPr>
              <w:t>?</w:t>
            </w:r>
          </w:p>
          <w:p w14:paraId="268647B0" w14:textId="6902155E" w:rsidR="00041EAA" w:rsidRPr="00386443" w:rsidRDefault="00386443" w:rsidP="00386443">
            <w:pPr>
              <w:pStyle w:val="Listenabsatz"/>
              <w:numPr>
                <w:ilvl w:val="1"/>
                <w:numId w:val="23"/>
              </w:numPr>
              <w:textAlignment w:val="baseline"/>
              <w:rPr>
                <w:rFonts w:ascii="Helvetica Neue" w:hAnsi="Helvetica Neue" w:cs="Calibri"/>
                <w:b/>
                <w:color w:val="AED633"/>
                <w:lang w:val="hr-HR" w:eastAsia="en-GB"/>
              </w:rPr>
            </w:pPr>
            <w:r w:rsidRPr="00386443">
              <w:rPr>
                <w:rFonts w:ascii="Helvetica Neue" w:hAnsi="Helvetica Neue" w:cs="Calibri"/>
                <w:b/>
                <w:color w:val="AED633"/>
                <w:lang w:val="hr-HR" w:eastAsia="en-GB"/>
              </w:rPr>
              <w:t>Savjesnost, udobnost, emocionalna stabilnost, otvorenost prema iskustvu, ekstraverzija</w:t>
            </w:r>
          </w:p>
          <w:p w14:paraId="0878ED2E" w14:textId="14FD94D2" w:rsidR="00041EAA" w:rsidRPr="00386443" w:rsidRDefault="00386443" w:rsidP="00386443">
            <w:pPr>
              <w:pStyle w:val="Listenabsatz"/>
              <w:numPr>
                <w:ilvl w:val="1"/>
                <w:numId w:val="23"/>
              </w:numPr>
              <w:textAlignment w:val="baseline"/>
              <w:rPr>
                <w:rFonts w:ascii="Helvetica Neue" w:hAnsi="Helvetica Neue" w:cs="Calibri"/>
                <w:bCs/>
                <w:lang w:val="hr-HR" w:eastAsia="en-GB"/>
              </w:rPr>
            </w:pPr>
            <w:r w:rsidRPr="00386443">
              <w:rPr>
                <w:rFonts w:ascii="Helvetica Neue" w:hAnsi="Helvetica Neue" w:cs="Calibri"/>
                <w:bCs/>
                <w:lang w:val="hr-HR" w:eastAsia="en-GB"/>
              </w:rPr>
              <w:t>Lijenost, tvrdoglavost, nestabilnost, mane, introvertnost</w:t>
            </w:r>
          </w:p>
          <w:p w14:paraId="222FA0B4" w14:textId="58B1F40B" w:rsidR="00041EAA" w:rsidRPr="00386443" w:rsidRDefault="00386443" w:rsidP="00386443">
            <w:pPr>
              <w:pStyle w:val="Listenabsatz"/>
              <w:numPr>
                <w:ilvl w:val="1"/>
                <w:numId w:val="23"/>
              </w:numPr>
              <w:textAlignment w:val="baseline"/>
              <w:rPr>
                <w:rFonts w:ascii="Helvetica Neue" w:hAnsi="Helvetica Neue" w:cs="Calibri"/>
                <w:bCs/>
                <w:lang w:val="hr-HR" w:eastAsia="en-GB"/>
              </w:rPr>
            </w:pPr>
            <w:r w:rsidRPr="00386443">
              <w:rPr>
                <w:rFonts w:ascii="Helvetica Neue" w:hAnsi="Helvetica Neue" w:cs="Calibri"/>
                <w:bCs/>
                <w:lang w:val="hr-HR" w:eastAsia="en-GB"/>
              </w:rPr>
              <w:t xml:space="preserve">Pristranost, povučenost, </w:t>
            </w:r>
            <w:r w:rsidR="00040396">
              <w:rPr>
                <w:rFonts w:ascii="Helvetica Neue" w:hAnsi="Helvetica Neue" w:cs="Calibri"/>
                <w:bCs/>
                <w:lang w:val="hr-HR" w:eastAsia="en-GB"/>
              </w:rPr>
              <w:t>manjak</w:t>
            </w:r>
            <w:r w:rsidRPr="00386443">
              <w:rPr>
                <w:rFonts w:ascii="Helvetica Neue" w:hAnsi="Helvetica Neue" w:cs="Calibri"/>
                <w:bCs/>
                <w:lang w:val="hr-HR" w:eastAsia="en-GB"/>
              </w:rPr>
              <w:t xml:space="preserve"> poštovanja, krhkost, nepovjerljivost</w:t>
            </w:r>
          </w:p>
          <w:p w14:paraId="04A2A0B8" w14:textId="6DFC6412" w:rsidR="00041EAA" w:rsidRPr="00041EAA" w:rsidRDefault="00041EAA" w:rsidP="00EA453C">
            <w:pPr>
              <w:pStyle w:val="Listenabsatz"/>
              <w:ind w:left="680"/>
              <w:textAlignment w:val="baseline"/>
              <w:rPr>
                <w:rFonts w:ascii="Helvetica Neue" w:hAnsi="Helvetica Neue" w:cs="Calibri"/>
                <w:bCs/>
                <w:lang w:val="en-US" w:eastAsia="en-GB"/>
              </w:rPr>
            </w:pPr>
          </w:p>
          <w:p w14:paraId="706FC2BB" w14:textId="645A28B6" w:rsidR="00571F1C" w:rsidRPr="00B513F3" w:rsidRDefault="00B513F3" w:rsidP="00B513F3">
            <w:pPr>
              <w:pStyle w:val="Listenabsatz"/>
              <w:numPr>
                <w:ilvl w:val="0"/>
                <w:numId w:val="23"/>
              </w:numPr>
              <w:textAlignment w:val="baseline"/>
              <w:rPr>
                <w:rFonts w:ascii="Helvetica Neue" w:hAnsi="Helvetica Neue" w:cs="Calibri"/>
                <w:b/>
                <w:lang w:val="hr-HR" w:eastAsia="en-GB"/>
              </w:rPr>
            </w:pPr>
            <w:r w:rsidRPr="00B513F3">
              <w:rPr>
                <w:rFonts w:ascii="Helvetica Neue" w:hAnsi="Helvetica Neue" w:cs="Calibri"/>
                <w:b/>
                <w:lang w:val="hr-HR" w:eastAsia="en-GB"/>
              </w:rPr>
              <w:t>Koji su modeli upravljanja promjenama</w:t>
            </w:r>
            <w:r w:rsidR="00571F1C" w:rsidRPr="00B513F3">
              <w:rPr>
                <w:rFonts w:ascii="Helvetica Neue" w:hAnsi="Helvetica Neue" w:cs="Calibri"/>
                <w:b/>
                <w:lang w:val="hr-HR" w:eastAsia="en-GB"/>
              </w:rPr>
              <w:t>?</w:t>
            </w:r>
          </w:p>
          <w:p w14:paraId="0A8E78F2" w14:textId="1F242194" w:rsidR="00571F1C" w:rsidRPr="00B513F3" w:rsidRDefault="00B513F3" w:rsidP="00B513F3">
            <w:pPr>
              <w:pStyle w:val="Listenabsatz"/>
              <w:numPr>
                <w:ilvl w:val="1"/>
                <w:numId w:val="23"/>
              </w:numPr>
              <w:textAlignment w:val="baseline"/>
              <w:rPr>
                <w:rFonts w:ascii="Helvetica Neue" w:hAnsi="Helvetica Neue" w:cs="Calibri"/>
                <w:b/>
                <w:color w:val="AED633"/>
                <w:lang w:val="hr-HR" w:eastAsia="en-GB"/>
              </w:rPr>
            </w:pPr>
            <w:r w:rsidRPr="00B513F3">
              <w:rPr>
                <w:rFonts w:ascii="Helvetica Neue" w:hAnsi="Helvetica Neue" w:cs="Calibri"/>
                <w:b/>
                <w:color w:val="AED633"/>
                <w:lang w:val="hr-HR" w:eastAsia="en-GB"/>
              </w:rPr>
              <w:t>Okviri koji vode organizacije pri upravljanju promjenama na radnom mjestu</w:t>
            </w:r>
          </w:p>
          <w:p w14:paraId="16C29CE1" w14:textId="2DFF1A52" w:rsidR="00571F1C" w:rsidRPr="00B513F3" w:rsidRDefault="00B513F3" w:rsidP="00B513F3">
            <w:pPr>
              <w:pStyle w:val="Listenabsatz"/>
              <w:numPr>
                <w:ilvl w:val="1"/>
                <w:numId w:val="23"/>
              </w:numPr>
              <w:textAlignment w:val="baseline"/>
              <w:rPr>
                <w:rFonts w:ascii="Helvetica Neue" w:hAnsi="Helvetica Neue" w:cs="Calibri"/>
                <w:bCs/>
                <w:lang w:val="hr-HR" w:eastAsia="en-GB"/>
              </w:rPr>
            </w:pPr>
            <w:r w:rsidRPr="00B513F3">
              <w:rPr>
                <w:rFonts w:ascii="Helvetica Neue" w:hAnsi="Helvetica Neue" w:cs="Calibri"/>
                <w:bCs/>
                <w:lang w:val="hr-HR" w:eastAsia="en-GB"/>
              </w:rPr>
              <w:t>Smjernice kako implementirati konflikte</w:t>
            </w:r>
          </w:p>
          <w:p w14:paraId="1606D9E5" w14:textId="23934D8C" w:rsidR="00041EAA" w:rsidRPr="00817C33" w:rsidRDefault="00817C33" w:rsidP="00817C33">
            <w:pPr>
              <w:pStyle w:val="Listenabsatz"/>
              <w:numPr>
                <w:ilvl w:val="1"/>
                <w:numId w:val="23"/>
              </w:numPr>
              <w:textAlignment w:val="baseline"/>
              <w:rPr>
                <w:rFonts w:ascii="Helvetica Neue" w:hAnsi="Helvetica Neue" w:cs="Calibri"/>
                <w:b/>
                <w:lang w:val="en-US" w:eastAsia="en-GB"/>
              </w:rPr>
            </w:pPr>
            <w:r w:rsidRPr="00817C33">
              <w:rPr>
                <w:rFonts w:ascii="Helvetica Neue" w:hAnsi="Helvetica Neue" w:cs="Calibri"/>
                <w:bCs/>
                <w:lang w:val="hr-HR" w:eastAsia="en-GB"/>
              </w:rPr>
              <w:t xml:space="preserve">Definirana strategija za rješavanje konflikata </w:t>
            </w:r>
          </w:p>
          <w:p w14:paraId="6512BE09" w14:textId="77777777" w:rsidR="00817C33" w:rsidRPr="00041EAA" w:rsidRDefault="00817C33" w:rsidP="00817C33">
            <w:pPr>
              <w:pStyle w:val="Listenabsatz"/>
              <w:ind w:left="680"/>
              <w:textAlignment w:val="baseline"/>
              <w:rPr>
                <w:rFonts w:ascii="Helvetica Neue" w:hAnsi="Helvetica Neue" w:cs="Calibri"/>
                <w:b/>
                <w:lang w:val="en-US" w:eastAsia="en-GB"/>
              </w:rPr>
            </w:pPr>
          </w:p>
          <w:p w14:paraId="79148D0C" w14:textId="769DEBFA" w:rsidR="00571F1C" w:rsidRPr="00CF597C" w:rsidRDefault="00CF597C" w:rsidP="00CF597C">
            <w:pPr>
              <w:pStyle w:val="Listenabsatz"/>
              <w:numPr>
                <w:ilvl w:val="0"/>
                <w:numId w:val="23"/>
              </w:numPr>
              <w:textAlignment w:val="baseline"/>
              <w:rPr>
                <w:rFonts w:ascii="Helvetica Neue" w:hAnsi="Helvetica Neue" w:cs="Calibri"/>
                <w:b/>
                <w:lang w:val="hr-HR" w:eastAsia="en-GB"/>
              </w:rPr>
            </w:pPr>
            <w:r w:rsidRPr="00CF597C">
              <w:rPr>
                <w:rFonts w:ascii="Helvetica Neue" w:hAnsi="Helvetica Neue" w:cs="Calibri"/>
                <w:b/>
                <w:lang w:val="hr-HR" w:eastAsia="en-GB"/>
              </w:rPr>
              <w:t>Koja su tri koraka Lewinove teorije promjena?</w:t>
            </w:r>
          </w:p>
          <w:p w14:paraId="247409C2" w14:textId="76A1444F" w:rsidR="00571F1C" w:rsidRPr="00CF597C" w:rsidRDefault="00CF597C" w:rsidP="00CF597C">
            <w:pPr>
              <w:pStyle w:val="Listenabsatz"/>
              <w:numPr>
                <w:ilvl w:val="1"/>
                <w:numId w:val="23"/>
              </w:numPr>
              <w:textAlignment w:val="baseline"/>
              <w:rPr>
                <w:rFonts w:ascii="Helvetica Neue" w:hAnsi="Helvetica Neue" w:cs="Calibri"/>
                <w:bCs/>
                <w:lang w:val="hr-HR" w:eastAsia="en-GB"/>
              </w:rPr>
            </w:pPr>
            <w:r w:rsidRPr="00CF597C">
              <w:rPr>
                <w:rFonts w:ascii="Helvetica Neue" w:hAnsi="Helvetica Neue" w:cs="Calibri"/>
                <w:bCs/>
                <w:lang w:val="hr-HR" w:eastAsia="en-GB"/>
              </w:rPr>
              <w:t>Struktura, stil, strategija</w:t>
            </w:r>
          </w:p>
          <w:p w14:paraId="12A72FD2" w14:textId="5C1938F4" w:rsidR="00571F1C" w:rsidRPr="00CF597C" w:rsidRDefault="00CF597C" w:rsidP="00CF597C">
            <w:pPr>
              <w:pStyle w:val="Listenabsatz"/>
              <w:numPr>
                <w:ilvl w:val="1"/>
                <w:numId w:val="23"/>
              </w:numPr>
              <w:textAlignment w:val="baseline"/>
              <w:rPr>
                <w:rFonts w:ascii="Helvetica Neue" w:hAnsi="Helvetica Neue" w:cs="Calibri"/>
                <w:bCs/>
                <w:lang w:val="hr-HR" w:eastAsia="en-GB"/>
              </w:rPr>
            </w:pPr>
            <w:r w:rsidRPr="00CF597C">
              <w:rPr>
                <w:rFonts w:ascii="Helvetica Neue" w:hAnsi="Helvetica Neue" w:cs="Calibri"/>
                <w:bCs/>
                <w:lang w:val="hr-HR" w:eastAsia="en-GB"/>
              </w:rPr>
              <w:t>Izgraditi koaliciju, formirati viziju, održati ubrzanje</w:t>
            </w:r>
          </w:p>
          <w:p w14:paraId="42C09B04" w14:textId="2E256B5F" w:rsidR="00041EAA" w:rsidRPr="00041EAA" w:rsidRDefault="00CF597C" w:rsidP="00CF597C">
            <w:pPr>
              <w:pStyle w:val="Listenabsatz"/>
              <w:numPr>
                <w:ilvl w:val="1"/>
                <w:numId w:val="23"/>
              </w:numPr>
              <w:textAlignment w:val="baseline"/>
              <w:rPr>
                <w:rFonts w:ascii="Helvetica Neue" w:hAnsi="Helvetica Neue" w:cs="Calibri"/>
                <w:b/>
                <w:color w:val="AED633"/>
                <w:lang w:val="en-US" w:eastAsia="en-GB"/>
              </w:rPr>
            </w:pPr>
            <w:r w:rsidRPr="00CF597C">
              <w:rPr>
                <w:rFonts w:ascii="Helvetica Neue" w:hAnsi="Helvetica Neue" w:cs="Calibri"/>
                <w:b/>
                <w:color w:val="AED633"/>
                <w:lang w:val="hr-HR" w:eastAsia="en-GB"/>
              </w:rPr>
              <w:t>Odmrzavanje, promjena, ponovno zamrzavanje</w:t>
            </w:r>
          </w:p>
        </w:tc>
      </w:tr>
      <w:tr w:rsidR="0033180E" w:rsidRPr="00041EAA"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5750B77F" w:rsidR="00367762" w:rsidRPr="00041EAA" w:rsidRDefault="00496C08" w:rsidP="00496C08">
            <w:pPr>
              <w:rPr>
                <w:rFonts w:ascii="Helvetica Neue" w:hAnsi="Helvetica Neue" w:cstheme="minorHAnsi"/>
                <w:b/>
                <w:bCs/>
                <w:color w:val="FFFFFF" w:themeColor="background1"/>
                <w:lang w:val="en-US" w:eastAsia="en-GB"/>
              </w:rPr>
            </w:pPr>
            <w:r w:rsidRPr="00496C08">
              <w:rPr>
                <w:rFonts w:ascii="Helvetica Neue" w:hAnsi="Helvetica Neue" w:cstheme="minorHAnsi"/>
                <w:b/>
                <w:bCs/>
                <w:color w:val="FFFFFF" w:themeColor="background1"/>
                <w:lang w:val="hr-HR" w:eastAsia="en-GB"/>
              </w:rPr>
              <w:lastRenderedPageBreak/>
              <w:t>Odnosna</w:t>
            </w:r>
            <w:r w:rsidR="00367762" w:rsidRPr="00496C08">
              <w:rPr>
                <w:rFonts w:ascii="Helvetica Neue" w:hAnsi="Helvetica Neue" w:cstheme="minorHAnsi"/>
                <w:b/>
                <w:bCs/>
                <w:color w:val="FFFFFF" w:themeColor="background1"/>
                <w:lang w:val="hr-HR" w:eastAsia="en-GB"/>
              </w:rPr>
              <w:t xml:space="preserve"> </w:t>
            </w:r>
            <w:r w:rsidR="00367762" w:rsidRPr="00041EAA">
              <w:rPr>
                <w:rFonts w:ascii="Helvetica Neue" w:hAnsi="Helvetica Neue" w:cstheme="minorHAnsi"/>
                <w:b/>
                <w:bCs/>
                <w:color w:val="FFFFFF" w:themeColor="background1"/>
                <w:lang w:val="en-US" w:eastAsia="en-GB"/>
              </w:rPr>
              <w:t>PPT</w:t>
            </w:r>
          </w:p>
        </w:tc>
        <w:tc>
          <w:tcPr>
            <w:tcW w:w="7824" w:type="dxa"/>
            <w:shd w:val="clear" w:color="auto" w:fill="FFFFFF" w:themeFill="background1"/>
          </w:tcPr>
          <w:p w14:paraId="76CEAB2F" w14:textId="6DD63D94" w:rsidR="00367762" w:rsidRPr="00041EAA" w:rsidRDefault="00C07B0F" w:rsidP="0033180E">
            <w:pPr>
              <w:rPr>
                <w:rFonts w:ascii="Helvetica Neue" w:eastAsia="Calibri" w:hAnsi="Helvetica Neue" w:cstheme="minorHAnsi"/>
                <w:color w:val="244061" w:themeColor="accent1" w:themeShade="80"/>
                <w:lang w:val="en-US"/>
              </w:rPr>
            </w:pPr>
            <w:proofErr w:type="spellStart"/>
            <w:r w:rsidRPr="00041EAA">
              <w:rPr>
                <w:rFonts w:ascii="Helvetica Neue" w:eastAsia="Calibri" w:hAnsi="Helvetica Neue" w:cstheme="minorHAnsi"/>
                <w:lang w:val="en-US"/>
              </w:rPr>
              <w:t>GENIE_PP</w:t>
            </w:r>
            <w:r w:rsidR="0066250A" w:rsidRPr="00041EAA">
              <w:rPr>
                <w:rFonts w:ascii="Helvetica Neue" w:eastAsia="Calibri" w:hAnsi="Helvetica Neue" w:cstheme="minorHAnsi"/>
                <w:lang w:val="en-US"/>
              </w:rPr>
              <w:t>T</w:t>
            </w:r>
            <w:r w:rsidRPr="00041EAA">
              <w:rPr>
                <w:rFonts w:ascii="Helvetica Neue" w:eastAsia="Calibri" w:hAnsi="Helvetica Neue" w:cstheme="minorHAnsi"/>
                <w:lang w:val="en-US"/>
              </w:rPr>
              <w:t>_</w:t>
            </w:r>
            <w:r w:rsidR="00CA5682">
              <w:rPr>
                <w:rFonts w:ascii="Helvetica Neue" w:eastAsia="Calibri" w:hAnsi="Helvetica Neue" w:cstheme="minorHAnsi"/>
                <w:lang w:val="en-US"/>
              </w:rPr>
              <w:t>Making</w:t>
            </w:r>
            <w:proofErr w:type="spellEnd"/>
            <w:r w:rsidR="00CA5682">
              <w:rPr>
                <w:rFonts w:ascii="Helvetica Neue" w:eastAsia="Calibri" w:hAnsi="Helvetica Neue" w:cstheme="minorHAnsi"/>
                <w:lang w:val="en-US"/>
              </w:rPr>
              <w:t xml:space="preserve"> things happen 2_HR</w:t>
            </w:r>
            <w:r w:rsidRPr="00041EAA">
              <w:rPr>
                <w:rFonts w:ascii="Helvetica Neue" w:hAnsi="Helvetica Neue"/>
                <w:lang w:val="en-US"/>
              </w:rPr>
              <w:t xml:space="preserve"> </w:t>
            </w:r>
            <w:r w:rsidRPr="00041EAA">
              <w:rPr>
                <w:rFonts w:ascii="Helvetica Neue" w:eastAsia="Calibri" w:hAnsi="Helvetica Neue" w:cstheme="minorHAnsi"/>
                <w:lang w:val="en-US"/>
              </w:rPr>
              <w:t>.pptx</w:t>
            </w:r>
          </w:p>
        </w:tc>
      </w:tr>
      <w:tr w:rsidR="0033180E" w:rsidRPr="00041EAA"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26C87E" w:rsidR="00367762" w:rsidRPr="00496C08" w:rsidRDefault="00496C08" w:rsidP="00496C08">
            <w:pPr>
              <w:rPr>
                <w:rFonts w:ascii="Helvetica Neue" w:hAnsi="Helvetica Neue" w:cstheme="minorHAnsi"/>
                <w:b/>
                <w:bCs/>
                <w:color w:val="FFFFFF" w:themeColor="background1"/>
                <w:lang w:val="hr-HR"/>
              </w:rPr>
            </w:pPr>
            <w:r w:rsidRPr="00496C08">
              <w:rPr>
                <w:rFonts w:ascii="Helvetica Neue" w:hAnsi="Helvetica Neue" w:cstheme="minorHAnsi"/>
                <w:b/>
                <w:bCs/>
                <w:color w:val="FFFFFF" w:themeColor="background1"/>
                <w:lang w:val="hr-HR" w:eastAsia="en-GB"/>
              </w:rPr>
              <w:t>Literatura</w:t>
            </w:r>
            <w:r w:rsidR="00367762" w:rsidRPr="00496C08">
              <w:rPr>
                <w:rFonts w:ascii="Helvetica Neue" w:hAnsi="Helvetica Neue" w:cstheme="minorHAnsi"/>
                <w:b/>
                <w:bCs/>
                <w:color w:val="FFFFFF" w:themeColor="background1"/>
                <w:lang w:val="hr-HR" w:eastAsia="en-GB"/>
              </w:rPr>
              <w:t> </w:t>
            </w:r>
          </w:p>
        </w:tc>
        <w:tc>
          <w:tcPr>
            <w:tcW w:w="7824" w:type="dxa"/>
            <w:shd w:val="clear" w:color="auto" w:fill="FFFFFF" w:themeFill="background1"/>
          </w:tcPr>
          <w:p w14:paraId="78DD014E"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Woo, H. (2018). Personality traits and intrapreneurship: the mediating effect of career adaptability. Career Development International.</w:t>
            </w:r>
          </w:p>
          <w:p w14:paraId="5188188D"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Farrukh, M. et al. (2016). Intrapreneurial behavior: an empirical investigation of personality traits. Management &amp; Marketing. Challenges for the Knowledge Society, Vol. 11, No. 4, pp. 597-609. </w:t>
            </w:r>
          </w:p>
          <w:p w14:paraId="6D22C5F1"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proofErr w:type="spellStart"/>
            <w:r w:rsidRPr="00041EAA">
              <w:rPr>
                <w:rFonts w:ascii="Helvetica Neue" w:hAnsi="Helvetica Neue" w:cstheme="minorHAnsi"/>
                <w:lang w:val="en-US"/>
              </w:rPr>
              <w:t>Neessen</w:t>
            </w:r>
            <w:proofErr w:type="spellEnd"/>
            <w:r w:rsidRPr="00041EAA">
              <w:rPr>
                <w:rFonts w:ascii="Helvetica Neue" w:hAnsi="Helvetica Neue" w:cstheme="minorHAnsi"/>
                <w:lang w:val="en-US"/>
              </w:rPr>
              <w:t>, P. et al. (2019). The intrapreneurial employee: toward an integrated model of intrapreneurship and research agenda. International Entrepreneurship and Management Journal.</w:t>
            </w:r>
          </w:p>
          <w:p w14:paraId="6A109DE4"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Mohedano-</w:t>
            </w:r>
            <w:proofErr w:type="spellStart"/>
            <w:r w:rsidRPr="00041EAA">
              <w:rPr>
                <w:rFonts w:ascii="Helvetica Neue" w:hAnsi="Helvetica Neue" w:cstheme="minorHAnsi"/>
                <w:lang w:val="en-US"/>
              </w:rPr>
              <w:t>Suanes</w:t>
            </w:r>
            <w:proofErr w:type="spellEnd"/>
            <w:r w:rsidRPr="00041EAA">
              <w:rPr>
                <w:rFonts w:ascii="Helvetica Neue" w:hAnsi="Helvetica Neue" w:cstheme="minorHAnsi"/>
                <w:lang w:val="en-US"/>
              </w:rPr>
              <w:t>, A. &amp; Garzon, D. (2018). Intrapreneurs: Characteristics and Behavior. 10.</w:t>
            </w:r>
          </w:p>
          <w:p w14:paraId="1A863109"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Mustafa, M.J. et al. (2016). Psychological Ownership, Job Satisfaction, and Middle Manager Entrepreneurial Behavior. Journal of Leadership &amp; Organizational Studies. 23. 272-287.</w:t>
            </w:r>
          </w:p>
          <w:p w14:paraId="2913EDC1"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Chan, K.Y. et al. (2017). Who Wants to Be an Intrapreneur? Relations between Employees’ Entrepreneurial, Professional, and Leadership Career Motivations and Intrapreneurial Motivation in Organizations.</w:t>
            </w:r>
          </w:p>
          <w:p w14:paraId="7C94C386" w14:textId="77777777" w:rsidR="00571F1C"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Zhao, H. et al. (2010). The Relationship of Personality to Entrepreneurial Intentions and Performance: A Meta-Analytic Review. Journal of Management, Vol. 36 No. 2, March 2010 381- 40.</w:t>
            </w:r>
          </w:p>
          <w:p w14:paraId="5B9B2EAC" w14:textId="77777777" w:rsidR="00041EAA"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t xml:space="preserve">Knobloch, Thomas (2014): </w:t>
            </w:r>
            <w:proofErr w:type="spellStart"/>
            <w:r w:rsidRPr="00041EAA">
              <w:rPr>
                <w:rFonts w:ascii="Helvetica Neue" w:hAnsi="Helvetica Neue" w:cstheme="minorHAnsi"/>
                <w:lang w:val="en-US"/>
              </w:rPr>
              <w:t>Konfliktmanagement</w:t>
            </w:r>
            <w:proofErr w:type="spellEnd"/>
            <w:r w:rsidRPr="00041EAA">
              <w:rPr>
                <w:rFonts w:ascii="Helvetica Neue" w:hAnsi="Helvetica Neue" w:cstheme="minorHAnsi"/>
                <w:lang w:val="en-US"/>
              </w:rPr>
              <w:t xml:space="preserve"> in </w:t>
            </w:r>
            <w:proofErr w:type="spellStart"/>
            <w:r w:rsidRPr="00041EAA">
              <w:rPr>
                <w:rFonts w:ascii="Helvetica Neue" w:hAnsi="Helvetica Neue" w:cstheme="minorHAnsi"/>
                <w:lang w:val="en-US"/>
              </w:rPr>
              <w:t>mittelständischen</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Unternehmen</w:t>
            </w:r>
            <w:proofErr w:type="spellEnd"/>
            <w:r w:rsidRPr="00041EAA">
              <w:rPr>
                <w:rFonts w:ascii="Helvetica Neue" w:hAnsi="Helvetica Neue" w:cstheme="minorHAnsi"/>
                <w:lang w:val="en-US"/>
              </w:rPr>
              <w:t>. Spektrum der Mediation 53/2014.</w:t>
            </w:r>
          </w:p>
          <w:p w14:paraId="07EFEED0" w14:textId="0E2ABCA6" w:rsidR="00041EAA" w:rsidRPr="00041EAA" w:rsidRDefault="00571F1C" w:rsidP="00041EAA">
            <w:pPr>
              <w:pStyle w:val="Listenabsatz"/>
              <w:numPr>
                <w:ilvl w:val="0"/>
                <w:numId w:val="25"/>
              </w:numPr>
              <w:spacing w:after="120"/>
              <w:ind w:left="491" w:hanging="491"/>
              <w:rPr>
                <w:rFonts w:ascii="Helvetica Neue" w:hAnsi="Helvetica Neue" w:cstheme="minorHAnsi"/>
                <w:lang w:val="en-US"/>
              </w:rPr>
            </w:pPr>
            <w:r w:rsidRPr="00041EAA">
              <w:rPr>
                <w:rFonts w:ascii="Helvetica Neue" w:hAnsi="Helvetica Neue" w:cstheme="minorHAnsi"/>
                <w:lang w:val="en-US"/>
              </w:rPr>
              <w:lastRenderedPageBreak/>
              <w:t xml:space="preserve">Samantha David (2021): Intrapreneurship education– </w:t>
            </w:r>
            <w:proofErr w:type="spellStart"/>
            <w:r w:rsidRPr="00041EAA">
              <w:rPr>
                <w:rFonts w:ascii="Helvetica Neue" w:hAnsi="Helvetica Neue" w:cstheme="minorHAnsi"/>
                <w:lang w:val="en-US"/>
              </w:rPr>
              <w:t>Handlungsempfehlungen</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zur</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Gestaltung</w:t>
            </w:r>
            <w:proofErr w:type="spellEnd"/>
            <w:r w:rsidRPr="00041EAA">
              <w:rPr>
                <w:rFonts w:ascii="Helvetica Neue" w:hAnsi="Helvetica Neue" w:cstheme="minorHAnsi"/>
                <w:lang w:val="en-US"/>
              </w:rPr>
              <w:t xml:space="preserve"> </w:t>
            </w:r>
            <w:proofErr w:type="spellStart"/>
            <w:r w:rsidRPr="00041EAA">
              <w:rPr>
                <w:rFonts w:ascii="Helvetica Neue" w:hAnsi="Helvetica Neue" w:cstheme="minorHAnsi"/>
                <w:lang w:val="en-US"/>
              </w:rPr>
              <w:t>eines</w:t>
            </w:r>
            <w:proofErr w:type="spellEnd"/>
            <w:r w:rsidRPr="00041EAA">
              <w:rPr>
                <w:rFonts w:ascii="Helvetica Neue" w:hAnsi="Helvetica Neue" w:cstheme="minorHAnsi"/>
                <w:lang w:val="en-US"/>
              </w:rPr>
              <w:t xml:space="preserve"> Curriculums für </w:t>
            </w:r>
            <w:proofErr w:type="spellStart"/>
            <w:r w:rsidRPr="00041EAA">
              <w:rPr>
                <w:rFonts w:ascii="Helvetica Neue" w:hAnsi="Helvetica Neue" w:cstheme="minorHAnsi"/>
                <w:lang w:val="en-US"/>
              </w:rPr>
              <w:t>Universtäten</w:t>
            </w:r>
            <w:proofErr w:type="spellEnd"/>
            <w:r w:rsidRPr="00041EAA">
              <w:rPr>
                <w:rFonts w:ascii="Helvetica Neue" w:hAnsi="Helvetica Neue" w:cstheme="minorHAnsi"/>
                <w:lang w:val="en-US"/>
              </w:rPr>
              <w:t xml:space="preserve">. </w:t>
            </w:r>
            <w:hyperlink r:id="rId7" w:history="1">
              <w:r w:rsidR="00041EAA" w:rsidRPr="00041EAA">
                <w:rPr>
                  <w:rStyle w:val="Hyperlink"/>
                  <w:rFonts w:ascii="Helvetica Neue" w:hAnsi="Helvetica Neue" w:cstheme="minorHAnsi"/>
                  <w:lang w:val="en-US"/>
                </w:rPr>
                <w:t>https://epub.jku.at/obvulihs/download/pdf/6751308?originalFilename=true</w:t>
              </w:r>
            </w:hyperlink>
          </w:p>
          <w:p w14:paraId="02B25A79" w14:textId="3D99EC40" w:rsidR="00571F1C"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8" w:history="1">
              <w:r w:rsidR="00041EAA" w:rsidRPr="00041EAA">
                <w:rPr>
                  <w:rStyle w:val="Hyperlink"/>
                  <w:rFonts w:ascii="Helvetica Neue" w:hAnsi="Helvetica Neue" w:cstheme="minorHAnsi"/>
                  <w:lang w:val="en-US"/>
                </w:rPr>
                <w:t>www.fool.com/the-ascent/small-business/human-resources/articles/change-management/</w:t>
              </w:r>
            </w:hyperlink>
          </w:p>
          <w:p w14:paraId="0F458C3B" w14:textId="1AE9E41E" w:rsidR="00571F1C"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9" w:history="1">
              <w:r w:rsidR="00041EAA" w:rsidRPr="00041EAA">
                <w:rPr>
                  <w:rStyle w:val="Hyperlink"/>
                  <w:rFonts w:ascii="Helvetica Neue" w:hAnsi="Helvetica Neue" w:cstheme="minorHAnsi"/>
                  <w:lang w:val="en-US"/>
                </w:rPr>
                <w:t>www.fool.com/the-ascent/small-business/human-resources/articles/change-management-models/</w:t>
              </w:r>
            </w:hyperlink>
          </w:p>
          <w:p w14:paraId="7A2176B8" w14:textId="5D78FA98" w:rsidR="00571F1C"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10" w:history="1">
              <w:r w:rsidR="00041EAA" w:rsidRPr="00041EAA">
                <w:rPr>
                  <w:rStyle w:val="Hyperlink"/>
                  <w:rFonts w:ascii="Helvetica Neue" w:hAnsi="Helvetica Neue" w:cstheme="minorHAnsi"/>
                  <w:lang w:val="en-US"/>
                </w:rPr>
                <w:t>https://leadershipyoda.com/kurt-lewin-three-stages-of-change/</w:t>
              </w:r>
            </w:hyperlink>
          </w:p>
          <w:p w14:paraId="70D46607" w14:textId="23D7B444" w:rsidR="00571F1C"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11" w:history="1">
              <w:r w:rsidR="00041EAA" w:rsidRPr="00041EAA">
                <w:rPr>
                  <w:rStyle w:val="Hyperlink"/>
                  <w:rFonts w:ascii="Helvetica Neue" w:hAnsi="Helvetica Neue" w:cstheme="minorHAnsi"/>
                  <w:lang w:val="en-US"/>
                </w:rPr>
                <w:t>https://www.mbamanagementmodels.com/mckinseys-7-s-framework/</w:t>
              </w:r>
            </w:hyperlink>
          </w:p>
          <w:p w14:paraId="1F5B1E0B" w14:textId="0D0535EF" w:rsidR="00571F1C"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12" w:history="1">
              <w:r w:rsidR="00041EAA" w:rsidRPr="00041EAA">
                <w:rPr>
                  <w:rStyle w:val="Hyperlink"/>
                  <w:rFonts w:ascii="Helvetica Neue" w:hAnsi="Helvetica Neue" w:cstheme="minorHAnsi"/>
                  <w:lang w:val="en-US"/>
                </w:rPr>
                <w:t>https://www.managementstudyguide.com/kotters-8-step-model-of-change.htm</w:t>
              </w:r>
            </w:hyperlink>
          </w:p>
          <w:p w14:paraId="059C5D72" w14:textId="48593DD6" w:rsidR="00571F1C"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13" w:history="1">
              <w:r w:rsidR="00041EAA" w:rsidRPr="00041EAA">
                <w:rPr>
                  <w:rStyle w:val="Hyperlink"/>
                  <w:rFonts w:ascii="Helvetica Neue" w:hAnsi="Helvetica Neue" w:cstheme="minorHAnsi"/>
                  <w:lang w:val="en-US"/>
                </w:rPr>
                <w:t>https://www.kmutoday.ch/ressort/personal-bildung/professionelles-konfliktmanagement/</w:t>
              </w:r>
            </w:hyperlink>
          </w:p>
          <w:p w14:paraId="0CEE0267" w14:textId="52AD13BB" w:rsidR="00041EAA" w:rsidRPr="00041EAA" w:rsidRDefault="002B49A9" w:rsidP="00041EAA">
            <w:pPr>
              <w:pStyle w:val="Listenabsatz"/>
              <w:numPr>
                <w:ilvl w:val="0"/>
                <w:numId w:val="25"/>
              </w:numPr>
              <w:spacing w:after="120"/>
              <w:ind w:left="491" w:hanging="491"/>
              <w:rPr>
                <w:rFonts w:ascii="Helvetica Neue" w:hAnsi="Helvetica Neue" w:cstheme="minorHAnsi"/>
                <w:lang w:val="en-US"/>
              </w:rPr>
            </w:pPr>
            <w:hyperlink r:id="rId14" w:history="1">
              <w:r w:rsidR="00041EAA" w:rsidRPr="00041EAA">
                <w:rPr>
                  <w:rStyle w:val="Hyperlink"/>
                  <w:rFonts w:ascii="Helvetica Neue" w:hAnsi="Helvetica Neue" w:cstheme="minorHAnsi"/>
                  <w:lang w:val="en-US"/>
                </w:rPr>
                <w:t>https://www.mtdtraining.com/blog/a-conflict-management-exercise.htm</w:t>
              </w:r>
            </w:hyperlink>
          </w:p>
        </w:tc>
      </w:tr>
      <w:tr w:rsidR="0033180E" w:rsidRPr="00041EAA"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6D522729" w:rsidR="00367762" w:rsidRPr="00496C08" w:rsidRDefault="00367762" w:rsidP="00496C08">
            <w:pPr>
              <w:rPr>
                <w:rFonts w:ascii="Helvetica Neue" w:hAnsi="Helvetica Neue" w:cstheme="minorHAnsi"/>
                <w:b/>
                <w:bCs/>
                <w:color w:val="FFFFFF" w:themeColor="background1"/>
                <w:lang w:val="hr-HR"/>
              </w:rPr>
            </w:pPr>
            <w:r w:rsidRPr="00496C08">
              <w:rPr>
                <w:rFonts w:ascii="Helvetica Neue" w:hAnsi="Helvetica Neue" w:cstheme="minorHAnsi"/>
                <w:b/>
                <w:bCs/>
                <w:color w:val="FFFFFF" w:themeColor="background1"/>
                <w:lang w:val="hr-HR" w:eastAsia="en-GB"/>
              </w:rPr>
              <w:lastRenderedPageBreak/>
              <w:t>Pr</w:t>
            </w:r>
            <w:r w:rsidR="00496C08" w:rsidRPr="00496C08">
              <w:rPr>
                <w:rFonts w:ascii="Helvetica Neue" w:hAnsi="Helvetica Neue" w:cstheme="minorHAnsi"/>
                <w:b/>
                <w:bCs/>
                <w:color w:val="FFFFFF" w:themeColor="background1"/>
                <w:lang w:val="hr-HR" w:eastAsia="en-GB"/>
              </w:rPr>
              <w:t>ipremio</w:t>
            </w:r>
            <w:r w:rsidRPr="00496C08">
              <w:rPr>
                <w:rFonts w:ascii="Helvetica Neue" w:hAnsi="Helvetica Neue" w:cstheme="minorHAnsi"/>
                <w:b/>
                <w:bCs/>
                <w:color w:val="FFFFFF" w:themeColor="background1"/>
                <w:lang w:val="hr-HR" w:eastAsia="en-GB"/>
              </w:rPr>
              <w:t> </w:t>
            </w:r>
          </w:p>
        </w:tc>
        <w:tc>
          <w:tcPr>
            <w:tcW w:w="7824" w:type="dxa"/>
            <w:shd w:val="clear" w:color="auto" w:fill="FFFFFF" w:themeFill="background1"/>
          </w:tcPr>
          <w:p w14:paraId="0F8631C1" w14:textId="15394953" w:rsidR="00367762" w:rsidRPr="00496C08" w:rsidRDefault="00571F1C" w:rsidP="0033180E">
            <w:pPr>
              <w:rPr>
                <w:rFonts w:ascii="Helvetica Neue" w:hAnsi="Helvetica Neue" w:cstheme="minorHAnsi"/>
                <w:color w:val="244061" w:themeColor="accent1" w:themeShade="80"/>
                <w:lang w:val="de-DE"/>
              </w:rPr>
            </w:pPr>
            <w:r w:rsidRPr="00496C08">
              <w:rPr>
                <w:rFonts w:ascii="Helvetica Neue" w:hAnsi="Helvetica Neue" w:cstheme="minorHAnsi"/>
                <w:color w:val="244061" w:themeColor="accent1" w:themeShade="80"/>
                <w:lang w:val="de-DE"/>
              </w:rPr>
              <w:t>Centrum für Innovation und Technologie GmbH</w:t>
            </w:r>
          </w:p>
        </w:tc>
      </w:tr>
    </w:tbl>
    <w:p w14:paraId="7B5C8C62" w14:textId="77777777" w:rsidR="00367762" w:rsidRPr="00041EAA" w:rsidRDefault="00367762" w:rsidP="0033180E">
      <w:pPr>
        <w:rPr>
          <w:rFonts w:ascii="Helvetica Neue" w:eastAsia="Calibri" w:hAnsi="Helvetica Neue"/>
        </w:rPr>
      </w:pPr>
    </w:p>
    <w:p w14:paraId="147C05D8" w14:textId="77777777" w:rsidR="00FF7BD6" w:rsidRPr="00041EAA" w:rsidRDefault="00FF7BD6" w:rsidP="0033180E">
      <w:pPr>
        <w:pStyle w:val="Textkrper"/>
        <w:rPr>
          <w:rFonts w:ascii="Helvetica Neue" w:hAnsi="Helvetica Neue"/>
        </w:rPr>
      </w:pPr>
    </w:p>
    <w:p w14:paraId="74F8FDB1" w14:textId="77777777" w:rsidR="00FF7BD6" w:rsidRPr="00041EAA" w:rsidRDefault="00FF7BD6" w:rsidP="0033180E">
      <w:pPr>
        <w:pStyle w:val="Textkrper"/>
        <w:rPr>
          <w:rFonts w:ascii="Helvetica Neue" w:hAnsi="Helvetica Neue"/>
        </w:rPr>
      </w:pPr>
    </w:p>
    <w:p w14:paraId="1D7A6CEB" w14:textId="77777777" w:rsidR="00B77D0D" w:rsidRPr="00041EAA" w:rsidRDefault="00B77D0D" w:rsidP="00E92B44">
      <w:pPr>
        <w:pStyle w:val="Textkrper"/>
        <w:rPr>
          <w:rFonts w:ascii="Helvetica Neue" w:hAnsi="Helvetica Neue"/>
        </w:rPr>
      </w:pPr>
    </w:p>
    <w:sectPr w:rsidR="00B77D0D" w:rsidRPr="00041EAA" w:rsidSect="00AB5826">
      <w:headerReference w:type="default" r:id="rId15"/>
      <w:footerReference w:type="default" r:id="rId16"/>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02B5" w14:textId="77777777" w:rsidR="00575A22" w:rsidRDefault="00575A22" w:rsidP="00B77D0D">
      <w:r>
        <w:separator/>
      </w:r>
    </w:p>
  </w:endnote>
  <w:endnote w:type="continuationSeparator" w:id="0">
    <w:p w14:paraId="7E48DE05" w14:textId="77777777" w:rsidR="00575A22" w:rsidRDefault="00575A22"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54425116">
      <w:tc>
        <w:tcPr>
          <w:tcW w:w="3180" w:type="dxa"/>
        </w:tcPr>
        <w:p w14:paraId="223DE6AB" w14:textId="0BA59F91" w:rsidR="00403D96" w:rsidRPr="00403D96" w:rsidRDefault="54425116" w:rsidP="00403D96">
          <w:pPr>
            <w:pStyle w:val="Fuzeile"/>
          </w:pPr>
          <w:r>
            <w:rPr>
              <w:noProof/>
            </w:rPr>
            <w:drawing>
              <wp:inline distT="0" distB="0" distL="0" distR="0" wp14:anchorId="3292128E" wp14:editId="6933D389">
                <wp:extent cx="1885950" cy="400050"/>
                <wp:effectExtent l="0" t="0" r="0" b="0"/>
                <wp:docPr id="477210168" name="Grafik 47721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0B8CD4A8" w:rsidR="00403D96" w:rsidRPr="00403D96" w:rsidRDefault="54425116" w:rsidP="54425116">
          <w:pPr>
            <w:pStyle w:val="Fuzeile"/>
            <w:widowControl w:val="0"/>
            <w:rPr>
              <w:sz w:val="16"/>
              <w:szCs w:val="16"/>
            </w:rPr>
          </w:pPr>
          <w:r w:rsidRPr="5442511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0493AB11" w:rsidR="00403D96" w:rsidRPr="00403D96" w:rsidRDefault="54425116" w:rsidP="00403D96">
          <w:pPr>
            <w:pStyle w:val="Fuzeile"/>
          </w:pPr>
          <w:r>
            <w:rPr>
              <w:noProof/>
            </w:rPr>
            <w:drawing>
              <wp:inline distT="0" distB="0" distL="0" distR="0" wp14:anchorId="6055D254" wp14:editId="7BBD130E">
                <wp:extent cx="1009650" cy="352425"/>
                <wp:effectExtent l="0" t="0" r="0" b="0"/>
                <wp:docPr id="629295010" name="Grafik 62929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A5E3" w14:textId="77777777" w:rsidR="00575A22" w:rsidRDefault="00575A22" w:rsidP="00B77D0D">
      <w:r>
        <w:separator/>
      </w:r>
    </w:p>
  </w:footnote>
  <w:footnote w:type="continuationSeparator" w:id="0">
    <w:p w14:paraId="745A02B7" w14:textId="77777777" w:rsidR="00575A22" w:rsidRDefault="00575A22"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5A6F25"/>
    <w:multiLevelType w:val="hybridMultilevel"/>
    <w:tmpl w:val="C69A9AA2"/>
    <w:lvl w:ilvl="0" w:tplc="0A722FA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B16C2"/>
    <w:multiLevelType w:val="hybridMultilevel"/>
    <w:tmpl w:val="89F4CDBE"/>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96870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6643826">
    <w:abstractNumId w:val="24"/>
  </w:num>
  <w:num w:numId="3" w16cid:durableId="1542745107">
    <w:abstractNumId w:val="7"/>
  </w:num>
  <w:num w:numId="4" w16cid:durableId="734086517">
    <w:abstractNumId w:val="13"/>
  </w:num>
  <w:num w:numId="5" w16cid:durableId="1934123528">
    <w:abstractNumId w:val="5"/>
  </w:num>
  <w:num w:numId="6" w16cid:durableId="640883539">
    <w:abstractNumId w:val="23"/>
  </w:num>
  <w:num w:numId="7" w16cid:durableId="1785730040">
    <w:abstractNumId w:val="12"/>
  </w:num>
  <w:num w:numId="8" w16cid:durableId="1338458794">
    <w:abstractNumId w:val="11"/>
  </w:num>
  <w:num w:numId="9" w16cid:durableId="1559973155">
    <w:abstractNumId w:val="15"/>
  </w:num>
  <w:num w:numId="10" w16cid:durableId="564534983">
    <w:abstractNumId w:val="10"/>
  </w:num>
  <w:num w:numId="11" w16cid:durableId="1429765502">
    <w:abstractNumId w:val="4"/>
  </w:num>
  <w:num w:numId="12" w16cid:durableId="1130973236">
    <w:abstractNumId w:val="6"/>
  </w:num>
  <w:num w:numId="13" w16cid:durableId="2079358067">
    <w:abstractNumId w:val="21"/>
  </w:num>
  <w:num w:numId="14" w16cid:durableId="1110902503">
    <w:abstractNumId w:val="25"/>
  </w:num>
  <w:num w:numId="15" w16cid:durableId="986470885">
    <w:abstractNumId w:val="14"/>
  </w:num>
  <w:num w:numId="16" w16cid:durableId="1808741738">
    <w:abstractNumId w:val="0"/>
  </w:num>
  <w:num w:numId="17" w16cid:durableId="1966696315">
    <w:abstractNumId w:val="22"/>
  </w:num>
  <w:num w:numId="18" w16cid:durableId="1951206592">
    <w:abstractNumId w:val="26"/>
  </w:num>
  <w:num w:numId="19" w16cid:durableId="1888108517">
    <w:abstractNumId w:val="1"/>
  </w:num>
  <w:num w:numId="20" w16cid:durableId="508325337">
    <w:abstractNumId w:val="19"/>
  </w:num>
  <w:num w:numId="21" w16cid:durableId="2073574401">
    <w:abstractNumId w:val="20"/>
  </w:num>
  <w:num w:numId="22" w16cid:durableId="458960533">
    <w:abstractNumId w:val="3"/>
  </w:num>
  <w:num w:numId="23" w16cid:durableId="1444420121">
    <w:abstractNumId w:val="17"/>
  </w:num>
  <w:num w:numId="24" w16cid:durableId="1705130637">
    <w:abstractNumId w:val="9"/>
  </w:num>
  <w:num w:numId="25" w16cid:durableId="1571306063">
    <w:abstractNumId w:val="2"/>
  </w:num>
  <w:num w:numId="26" w16cid:durableId="2097360871">
    <w:abstractNumId w:val="18"/>
  </w:num>
  <w:num w:numId="27" w16cid:durableId="10576280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057D7"/>
    <w:rsid w:val="00030014"/>
    <w:rsid w:val="00030C5A"/>
    <w:rsid w:val="00032AE2"/>
    <w:rsid w:val="00040396"/>
    <w:rsid w:val="00041EAA"/>
    <w:rsid w:val="00070557"/>
    <w:rsid w:val="00091576"/>
    <w:rsid w:val="000A3304"/>
    <w:rsid w:val="000A7CAD"/>
    <w:rsid w:val="000C4D72"/>
    <w:rsid w:val="000E59D7"/>
    <w:rsid w:val="000F6C3F"/>
    <w:rsid w:val="00132DD8"/>
    <w:rsid w:val="00162C30"/>
    <w:rsid w:val="00190BAA"/>
    <w:rsid w:val="001A5B3B"/>
    <w:rsid w:val="001B7AEA"/>
    <w:rsid w:val="001C04AA"/>
    <w:rsid w:val="001C0B43"/>
    <w:rsid w:val="001D1444"/>
    <w:rsid w:val="0020370A"/>
    <w:rsid w:val="00214D6B"/>
    <w:rsid w:val="00233984"/>
    <w:rsid w:val="002423FF"/>
    <w:rsid w:val="00250F8E"/>
    <w:rsid w:val="00274B14"/>
    <w:rsid w:val="00276525"/>
    <w:rsid w:val="00285C63"/>
    <w:rsid w:val="002B49A9"/>
    <w:rsid w:val="002D275E"/>
    <w:rsid w:val="0033180E"/>
    <w:rsid w:val="003441DD"/>
    <w:rsid w:val="00367762"/>
    <w:rsid w:val="0037488C"/>
    <w:rsid w:val="00380E2A"/>
    <w:rsid w:val="00386443"/>
    <w:rsid w:val="003C16FF"/>
    <w:rsid w:val="003D13EC"/>
    <w:rsid w:val="00403D96"/>
    <w:rsid w:val="00467D9D"/>
    <w:rsid w:val="00474B84"/>
    <w:rsid w:val="00496C08"/>
    <w:rsid w:val="004B10DB"/>
    <w:rsid w:val="004C4FAF"/>
    <w:rsid w:val="004E03FB"/>
    <w:rsid w:val="004E3BBD"/>
    <w:rsid w:val="004F3F08"/>
    <w:rsid w:val="005248A4"/>
    <w:rsid w:val="00536144"/>
    <w:rsid w:val="0055064D"/>
    <w:rsid w:val="00571F1C"/>
    <w:rsid w:val="00575A22"/>
    <w:rsid w:val="00604171"/>
    <w:rsid w:val="00612469"/>
    <w:rsid w:val="00617ADA"/>
    <w:rsid w:val="00624146"/>
    <w:rsid w:val="006279B0"/>
    <w:rsid w:val="0066250A"/>
    <w:rsid w:val="0067182E"/>
    <w:rsid w:val="006B4332"/>
    <w:rsid w:val="006C06AD"/>
    <w:rsid w:val="007117B3"/>
    <w:rsid w:val="007E413D"/>
    <w:rsid w:val="007E6542"/>
    <w:rsid w:val="007F34CC"/>
    <w:rsid w:val="00817C33"/>
    <w:rsid w:val="008276F3"/>
    <w:rsid w:val="0085205A"/>
    <w:rsid w:val="00853A2D"/>
    <w:rsid w:val="00857167"/>
    <w:rsid w:val="00884B7D"/>
    <w:rsid w:val="008E08F1"/>
    <w:rsid w:val="009248D3"/>
    <w:rsid w:val="009379A7"/>
    <w:rsid w:val="00962805"/>
    <w:rsid w:val="009750CD"/>
    <w:rsid w:val="009843CB"/>
    <w:rsid w:val="00986C6F"/>
    <w:rsid w:val="009A443E"/>
    <w:rsid w:val="009E220B"/>
    <w:rsid w:val="009F0523"/>
    <w:rsid w:val="00A13E50"/>
    <w:rsid w:val="00A1516C"/>
    <w:rsid w:val="00A21F30"/>
    <w:rsid w:val="00A25E05"/>
    <w:rsid w:val="00A949C0"/>
    <w:rsid w:val="00AA0C9E"/>
    <w:rsid w:val="00AB5826"/>
    <w:rsid w:val="00AC71EF"/>
    <w:rsid w:val="00B217DC"/>
    <w:rsid w:val="00B34F9F"/>
    <w:rsid w:val="00B40CAE"/>
    <w:rsid w:val="00B513F3"/>
    <w:rsid w:val="00B61BC4"/>
    <w:rsid w:val="00B77D0D"/>
    <w:rsid w:val="00B82763"/>
    <w:rsid w:val="00BA5E80"/>
    <w:rsid w:val="00BF531A"/>
    <w:rsid w:val="00C07B0F"/>
    <w:rsid w:val="00C35E6B"/>
    <w:rsid w:val="00C47362"/>
    <w:rsid w:val="00C8382D"/>
    <w:rsid w:val="00C97ACD"/>
    <w:rsid w:val="00CA5682"/>
    <w:rsid w:val="00CE2DE6"/>
    <w:rsid w:val="00CF597C"/>
    <w:rsid w:val="00D50988"/>
    <w:rsid w:val="00D629E0"/>
    <w:rsid w:val="00D70A82"/>
    <w:rsid w:val="00D91A91"/>
    <w:rsid w:val="00D9641D"/>
    <w:rsid w:val="00DB6D85"/>
    <w:rsid w:val="00E01E50"/>
    <w:rsid w:val="00E0760A"/>
    <w:rsid w:val="00E53DD1"/>
    <w:rsid w:val="00E66F38"/>
    <w:rsid w:val="00E820E9"/>
    <w:rsid w:val="00E83FE3"/>
    <w:rsid w:val="00E87C3B"/>
    <w:rsid w:val="00E92B44"/>
    <w:rsid w:val="00E9552B"/>
    <w:rsid w:val="00EA453C"/>
    <w:rsid w:val="00EB1C88"/>
    <w:rsid w:val="00EB76C6"/>
    <w:rsid w:val="00EE173C"/>
    <w:rsid w:val="00EE796A"/>
    <w:rsid w:val="00EF4FFE"/>
    <w:rsid w:val="00F15809"/>
    <w:rsid w:val="00F61638"/>
    <w:rsid w:val="00F6298B"/>
    <w:rsid w:val="00F74502"/>
    <w:rsid w:val="00F85D2D"/>
    <w:rsid w:val="00F93275"/>
    <w:rsid w:val="00F94C13"/>
    <w:rsid w:val="00FA7D90"/>
    <w:rsid w:val="00FB328E"/>
    <w:rsid w:val="00FD1657"/>
    <w:rsid w:val="00FE6704"/>
    <w:rsid w:val="00FF7BD6"/>
    <w:rsid w:val="02DF9EC3"/>
    <w:rsid w:val="405DB9F3"/>
    <w:rsid w:val="54425116"/>
    <w:rsid w:val="5621E976"/>
    <w:rsid w:val="65FC3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customStyle="1" w:styleId="NichtaufgelsteErwhnung2">
    <w:name w:val="Nicht aufgelöste Erwähnung2"/>
    <w:basedOn w:val="Absatz-Standardschriftart"/>
    <w:uiPriority w:val="99"/>
    <w:semiHidden/>
    <w:unhideWhenUsed/>
    <w:rsid w:val="0004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the-ascent/small-business/human-resources/articles/change-management/" TargetMode="External"/><Relationship Id="rId13" Type="http://schemas.openxmlformats.org/officeDocument/2006/relationships/hyperlink" Target="https://www.kmutoday.ch/ressort/personal-bildung/professionelles-konfliktmanag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b.jku.at/obvulihs/download/pdf/6751308?originalFilename=true" TargetMode="External"/><Relationship Id="rId12" Type="http://schemas.openxmlformats.org/officeDocument/2006/relationships/hyperlink" Target="https://www.managementstudyguide.com/kotters-8-step-model-of-chang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amanagementmodels.com/mckinseys-7-s-framewo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dershipyoda.com/kurt-lewin-three-stages-of-change/" TargetMode="External"/><Relationship Id="rId4" Type="http://schemas.openxmlformats.org/officeDocument/2006/relationships/webSettings" Target="webSettings.xml"/><Relationship Id="rId9" Type="http://schemas.openxmlformats.org/officeDocument/2006/relationships/hyperlink" Target="http://www.fool.com/the-ascent/small-business/human-resources/articles/change-management-models/" TargetMode="External"/><Relationship Id="rId14" Type="http://schemas.openxmlformats.org/officeDocument/2006/relationships/hyperlink" Target="https://www.mtdtraining.com/blog/a-conflict-management-exercise.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6420</Characters>
  <Application>Microsoft Office Word</Application>
  <DocSecurity>0</DocSecurity>
  <Lines>53</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47</cp:revision>
  <cp:lastPrinted>2022-11-25T11:56:00Z</cp:lastPrinted>
  <dcterms:created xsi:type="dcterms:W3CDTF">2022-12-07T17:28:00Z</dcterms:created>
  <dcterms:modified xsi:type="dcterms:W3CDTF">2024-02-04T23:50:00Z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