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E539C" w:rsidR="0051620C" w:rsidP="00B76053" w:rsidRDefault="00452CAD" w14:paraId="16DF3E01" w14:textId="1BA2869B">
      <w:pPr>
        <w:pStyle w:val="Textkrper"/>
        <w:tabs>
          <w:tab w:val="left" w:pos="567"/>
          <w:tab w:val="left" w:pos="10773"/>
        </w:tabs>
        <w:ind w:left="-709" w:right="-568"/>
        <w:jc w:val="center"/>
        <w:rPr>
          <w:rFonts w:ascii="Helvetica neue" w:hAnsi="Helvetica neue" w:cstheme="minorHAnsi"/>
          <w:b/>
          <w:bCs/>
          <w:color w:val="AED738"/>
          <w:sz w:val="40"/>
          <w:szCs w:val="36"/>
          <w:lang w:val="hr-HR"/>
        </w:rPr>
      </w:pPr>
      <w:r w:rsidRPr="00DE539C">
        <w:rPr>
          <w:rFonts w:ascii="Helvetica neue" w:hAnsi="Helvetica neue" w:cstheme="minorHAnsi"/>
          <w:b/>
          <w:bCs/>
          <w:color w:val="AED738"/>
          <w:sz w:val="40"/>
          <w:szCs w:val="36"/>
          <w:lang w:val="hr-HR"/>
        </w:rPr>
        <w:t>Studija slučaja</w:t>
      </w:r>
      <w:r w:rsidRPr="00DE539C" w:rsidR="00A25E05">
        <w:rPr>
          <w:rFonts w:ascii="Helvetica neue" w:hAnsi="Helvetica neue" w:cstheme="minorHAnsi"/>
          <w:b/>
          <w:bCs/>
          <w:color w:val="AED738"/>
          <w:sz w:val="40"/>
          <w:szCs w:val="36"/>
          <w:lang w:val="hr-HR"/>
        </w:rPr>
        <w:t>:</w:t>
      </w:r>
    </w:p>
    <w:p w:rsidRPr="00DE539C" w:rsidR="00367762" w:rsidP="00B76053" w:rsidRDefault="00204D41" w14:paraId="2A60A73F" w14:textId="470B01A0">
      <w:pPr>
        <w:pStyle w:val="Textkrper"/>
        <w:tabs>
          <w:tab w:val="left" w:pos="567"/>
          <w:tab w:val="left" w:pos="10773"/>
        </w:tabs>
        <w:ind w:left="-709" w:right="-568"/>
        <w:jc w:val="center"/>
        <w:rPr>
          <w:rFonts w:ascii="Helvetica neue" w:hAnsi="Helvetica neue" w:cstheme="minorHAnsi"/>
          <w:b/>
          <w:bCs/>
          <w:color w:val="AED738"/>
          <w:sz w:val="40"/>
          <w:szCs w:val="36"/>
          <w:lang w:val="hr-HR"/>
        </w:rPr>
      </w:pPr>
      <w:r w:rsidRPr="00DE539C">
        <w:rPr>
          <w:rFonts w:ascii="Helvetica neue" w:hAnsi="Helvetica neue" w:cstheme="minorHAnsi"/>
          <w:b/>
          <w:bCs/>
          <w:color w:val="AED738"/>
          <w:sz w:val="40"/>
          <w:szCs w:val="36"/>
          <w:lang w:val="hr-HR"/>
        </w:rPr>
        <w:t>McDonald</w:t>
      </w:r>
      <w:r w:rsidRPr="00DE539C" w:rsidR="00DE539C">
        <w:rPr>
          <w:rFonts w:ascii="Helvetica neue" w:hAnsi="Helvetica neue" w:cstheme="minorHAnsi"/>
          <w:b/>
          <w:bCs/>
          <w:color w:val="AED738"/>
          <w:sz w:val="40"/>
          <w:szCs w:val="36"/>
          <w:lang w:val="hr-HR"/>
        </w:rPr>
        <w:t xml:space="preserve">ov </w:t>
      </w:r>
      <w:r w:rsidRPr="00DE539C" w:rsidR="00DE539C">
        <w:rPr>
          <w:rFonts w:ascii="Helvetica neue" w:hAnsi="Helvetica neue" w:cstheme="minorHAnsi"/>
          <w:b/>
          <w:bCs/>
          <w:color w:val="AED738"/>
          <w:sz w:val="40"/>
          <w:szCs w:val="36"/>
          <w:lang w:val="en-GB"/>
        </w:rPr>
        <w:t>Happy Meal</w:t>
      </w:r>
      <w:r w:rsidRPr="00DE539C">
        <w:rPr>
          <w:rFonts w:ascii="Helvetica neue" w:hAnsi="Helvetica neue" w:cstheme="minorHAnsi"/>
          <w:b/>
          <w:bCs/>
          <w:color w:val="AED738"/>
          <w:sz w:val="40"/>
          <w:szCs w:val="36"/>
          <w:lang w:val="hr-HR"/>
        </w:rPr>
        <w:t xml:space="preserve">: </w:t>
      </w:r>
      <w:r w:rsidRPr="00DE539C" w:rsidR="00DE539C">
        <w:rPr>
          <w:rFonts w:ascii="Helvetica neue" w:hAnsi="Helvetica neue" w:cstheme="minorHAnsi"/>
          <w:b/>
          <w:bCs/>
          <w:color w:val="AED738"/>
          <w:sz w:val="40"/>
          <w:szCs w:val="36"/>
          <w:lang w:val="hr-HR"/>
        </w:rPr>
        <w:t>od jednostavnog trika do ikone</w:t>
      </w:r>
    </w:p>
    <w:p w:rsidRPr="00A5704E" w:rsidR="00367762" w:rsidP="00E92B44" w:rsidRDefault="00367762" w14:paraId="765BDD30" w14:textId="77777777">
      <w:pPr>
        <w:ind w:left="567" w:hanging="425"/>
        <w:jc w:val="center"/>
        <w:rPr>
          <w:rFonts w:ascii="Helvetica neue" w:hAnsi="Helvetica neue" w:cstheme="majorHAnsi"/>
          <w:b/>
          <w:bCs/>
          <w:color w:val="4D94B7"/>
          <w:sz w:val="40"/>
          <w:szCs w:val="36"/>
        </w:rPr>
      </w:pPr>
    </w:p>
    <w:tbl>
      <w:tblPr>
        <w:tblStyle w:val="Tabellenraster"/>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A5704E" w:rsidR="00367762" w:rsidTr="0051620C"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Pr="00BB3214" w:rsidR="00367762" w:rsidP="00452CAD" w:rsidRDefault="00367762" w14:paraId="727B59D1" w14:textId="275A6BA4">
            <w:pPr>
              <w:rPr>
                <w:rFonts w:ascii="Helvetica neue" w:hAnsi="Helvetica neue" w:cstheme="minorHAnsi"/>
                <w:b/>
                <w:bCs/>
                <w:color w:val="FFFFFF" w:themeColor="background1"/>
                <w:lang w:val="hr-HR"/>
              </w:rPr>
            </w:pPr>
            <w:r w:rsidRPr="00BB3214">
              <w:rPr>
                <w:rFonts w:ascii="Helvetica neue" w:hAnsi="Helvetica neue" w:cstheme="minorHAnsi"/>
                <w:b/>
                <w:bCs/>
                <w:color w:val="FFFFFF" w:themeColor="background1"/>
                <w:lang w:val="hr-HR" w:eastAsia="en-GB"/>
              </w:rPr>
              <w:t>K</w:t>
            </w:r>
            <w:r w:rsidRPr="00BB3214" w:rsidR="00452CAD">
              <w:rPr>
                <w:rFonts w:ascii="Helvetica neue" w:hAnsi="Helvetica neue" w:cstheme="minorHAnsi"/>
                <w:b/>
                <w:bCs/>
                <w:color w:val="FFFFFF" w:themeColor="background1"/>
                <w:lang w:val="hr-HR" w:eastAsia="en-GB"/>
              </w:rPr>
              <w:t>ljučne riječi</w:t>
            </w:r>
          </w:p>
        </w:tc>
        <w:tc>
          <w:tcPr>
            <w:tcW w:w="6642" w:type="dxa"/>
            <w:shd w:val="clear" w:color="auto" w:fill="FFFFFF" w:themeFill="background1"/>
          </w:tcPr>
          <w:p w:rsidRPr="00BB3214" w:rsidR="00367762" w:rsidP="00452CAD" w:rsidRDefault="00452CAD" w14:paraId="01319779" w14:textId="03AD0A09">
            <w:pPr>
              <w:rPr>
                <w:rFonts w:ascii="Helvetica neue" w:hAnsi="Helvetica neue" w:cstheme="minorHAnsi"/>
                <w:lang w:val="hr-HR"/>
              </w:rPr>
            </w:pPr>
            <w:r w:rsidRPr="00BB3214">
              <w:rPr>
                <w:rFonts w:ascii="Helvetica neue" w:hAnsi="Helvetica neue" w:cstheme="minorHAnsi"/>
                <w:lang w:val="hr-HR"/>
              </w:rPr>
              <w:t>Poduzetništvo unutar organizacije</w:t>
            </w:r>
            <w:r w:rsidRPr="00BB3214" w:rsidR="00204D41">
              <w:rPr>
                <w:rFonts w:ascii="Helvetica neue" w:hAnsi="Helvetica neue" w:cstheme="minorHAnsi"/>
                <w:lang w:val="hr-HR"/>
              </w:rPr>
              <w:t>, intrap</w:t>
            </w:r>
            <w:r w:rsidRPr="00BB3214">
              <w:rPr>
                <w:rFonts w:ascii="Helvetica neue" w:hAnsi="Helvetica neue" w:cstheme="minorHAnsi"/>
                <w:lang w:val="hr-HR"/>
              </w:rPr>
              <w:t>oduzetnički stav</w:t>
            </w:r>
            <w:r w:rsidRPr="00BB3214" w:rsidR="00204D41">
              <w:rPr>
                <w:rFonts w:ascii="Helvetica neue" w:hAnsi="Helvetica neue" w:cstheme="minorHAnsi"/>
                <w:lang w:val="hr-HR"/>
              </w:rPr>
              <w:t>, in</w:t>
            </w:r>
            <w:r w:rsidRPr="00BB3214" w:rsidR="002F1138">
              <w:rPr>
                <w:rFonts w:ascii="Helvetica neue" w:hAnsi="Helvetica neue" w:cstheme="minorHAnsi"/>
                <w:lang w:val="hr-HR"/>
              </w:rPr>
              <w:t>ovacije</w:t>
            </w:r>
          </w:p>
        </w:tc>
      </w:tr>
      <w:tr w:rsidRPr="00A5704E" w:rsidR="00367762" w:rsidTr="0051620C"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BB3214" w:rsidR="00367762" w:rsidP="00452CAD" w:rsidRDefault="0051620C" w14:paraId="3D5C6F61" w14:textId="4940E0E9">
            <w:pPr>
              <w:rPr>
                <w:rFonts w:ascii="Helvetica neue" w:hAnsi="Helvetica neue" w:cstheme="minorHAnsi"/>
                <w:b/>
                <w:bCs/>
                <w:color w:val="FFFFFF" w:themeColor="background1"/>
                <w:lang w:val="hr-HR" w:eastAsia="en-GB"/>
              </w:rPr>
            </w:pPr>
            <w:r w:rsidRPr="00BB3214">
              <w:rPr>
                <w:rFonts w:ascii="Helvetica neue" w:hAnsi="Helvetica neue" w:cstheme="minorHAnsi"/>
                <w:b/>
                <w:bCs/>
                <w:color w:val="FFFFFF" w:themeColor="background1"/>
                <w:lang w:val="hr-HR" w:eastAsia="en-GB"/>
              </w:rPr>
              <w:t>Pr</w:t>
            </w:r>
            <w:r w:rsidRPr="00BB3214" w:rsidR="00452CAD">
              <w:rPr>
                <w:rFonts w:ascii="Helvetica neue" w:hAnsi="Helvetica neue" w:cstheme="minorHAnsi"/>
                <w:b/>
                <w:bCs/>
                <w:color w:val="FFFFFF" w:themeColor="background1"/>
                <w:lang w:val="hr-HR" w:eastAsia="en-GB"/>
              </w:rPr>
              <w:t>ipremio</w:t>
            </w:r>
          </w:p>
        </w:tc>
        <w:tc>
          <w:tcPr>
            <w:tcW w:w="6642" w:type="dxa"/>
            <w:shd w:val="clear" w:color="auto" w:fill="FFFFFF" w:themeFill="background1"/>
          </w:tcPr>
          <w:p w:rsidRPr="00BB3214" w:rsidR="00367762" w:rsidP="00E92B44" w:rsidRDefault="00204D41" w14:paraId="1E29AC1D" w14:textId="7A6D038E">
            <w:pPr>
              <w:rPr>
                <w:rFonts w:ascii="Helvetica neue" w:hAnsi="Helvetica neue" w:eastAsia="Calibri" w:cstheme="minorHAnsi"/>
                <w:lang w:val="en-US"/>
              </w:rPr>
            </w:pPr>
            <w:r w:rsidRPr="00BB3214">
              <w:rPr>
                <w:rFonts w:ascii="Helvetica neue" w:hAnsi="Helvetica neue" w:eastAsia="Calibri" w:cstheme="minorHAnsi"/>
                <w:lang w:val="en-US"/>
              </w:rPr>
              <w:t>IDP &amp; IHF</w:t>
            </w:r>
          </w:p>
        </w:tc>
      </w:tr>
      <w:tr w:rsidRPr="00A5704E" w:rsidR="00367762" w:rsidTr="0051620C"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BB3214" w:rsidR="00367762" w:rsidP="00452CAD" w:rsidRDefault="00452CAD" w14:paraId="242772F7" w14:textId="0CB86538">
            <w:pPr>
              <w:rPr>
                <w:rFonts w:ascii="Helvetica neue" w:hAnsi="Helvetica neue" w:cstheme="minorHAnsi"/>
                <w:b/>
                <w:bCs/>
                <w:color w:val="FFFFFF" w:themeColor="background1"/>
                <w:lang w:val="hr-HR" w:eastAsia="en-GB"/>
              </w:rPr>
            </w:pPr>
            <w:r w:rsidRPr="00BB3214">
              <w:rPr>
                <w:rFonts w:ascii="Helvetica neue" w:hAnsi="Helvetica neue" w:cstheme="minorHAnsi"/>
                <w:b/>
                <w:bCs/>
                <w:color w:val="FFFFFF" w:themeColor="background1"/>
                <w:lang w:val="hr-HR" w:eastAsia="en-GB"/>
              </w:rPr>
              <w:t>Jezik</w:t>
            </w:r>
          </w:p>
        </w:tc>
        <w:tc>
          <w:tcPr>
            <w:tcW w:w="6642" w:type="dxa"/>
            <w:shd w:val="clear" w:color="auto" w:fill="FFFFFF" w:themeFill="background1"/>
          </w:tcPr>
          <w:p w:rsidRPr="00BB3214" w:rsidR="00367762" w:rsidP="00452CAD" w:rsidRDefault="00680E80" w14:paraId="18723BA9" w14:textId="62D6928A">
            <w:pPr>
              <w:rPr>
                <w:rFonts w:ascii="Helvetica neue" w:hAnsi="Helvetica neue" w:eastAsia="Calibri" w:cstheme="minorHAnsi"/>
                <w:lang w:val="hr-HR"/>
              </w:rPr>
            </w:pPr>
            <w:r w:rsidRPr="00BB3214">
              <w:rPr>
                <w:rFonts w:ascii="Helvetica neue" w:hAnsi="Helvetica neue" w:eastAsia="Calibri" w:cstheme="minorHAnsi"/>
                <w:lang w:val="hr-HR"/>
              </w:rPr>
              <w:t>Hrvatski</w:t>
            </w:r>
          </w:p>
        </w:tc>
      </w:tr>
      <w:tr w:rsidRPr="00A5704E" w:rsidR="0051620C" w:rsidTr="0051620C"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Pr="00BB3214" w:rsidR="0051620C" w:rsidP="00452CAD" w:rsidRDefault="00452CAD" w14:paraId="6142E15C" w14:textId="52B8D428">
            <w:pPr>
              <w:jc w:val="both"/>
              <w:textAlignment w:val="baseline"/>
              <w:rPr>
                <w:rFonts w:ascii="Helvetica neue" w:hAnsi="Helvetica neue" w:cstheme="minorHAnsi"/>
                <w:b/>
                <w:bCs/>
                <w:lang w:val="hr-HR" w:eastAsia="en-GB"/>
              </w:rPr>
            </w:pPr>
            <w:r w:rsidRPr="00BB3214">
              <w:rPr>
                <w:rFonts w:ascii="Helvetica neue" w:hAnsi="Helvetica neue" w:cstheme="minorHAnsi"/>
                <w:b/>
                <w:bCs/>
                <w:color w:val="FFFFFF" w:themeColor="background1"/>
                <w:lang w:val="hr-HR" w:eastAsia="en-GB"/>
              </w:rPr>
              <w:t>Studija slučaja</w:t>
            </w:r>
          </w:p>
        </w:tc>
      </w:tr>
      <w:tr w:rsidRPr="00A5704E" w:rsidR="0051620C" w:rsidTr="0051620C"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BB3214" w:rsidR="00204D41" w:rsidP="00204D41" w:rsidRDefault="00452CAD" w14:paraId="15042B51" w14:textId="5D40C796">
            <w:pPr>
              <w:pStyle w:val="Listenabsatz"/>
              <w:rPr>
                <w:rFonts w:ascii="Helvetica neue" w:hAnsi="Helvetica neue" w:cstheme="minorHAnsi"/>
                <w:lang w:val="hr-HR" w:eastAsia="en-GB"/>
              </w:rPr>
            </w:pPr>
            <w:r w:rsidRPr="00BB3214">
              <w:rPr>
                <w:rFonts w:ascii="Helvetica neue" w:hAnsi="Helvetica neue" w:cstheme="minorHAnsi"/>
                <w:lang w:val="hr-HR" w:eastAsia="en-GB"/>
              </w:rPr>
              <w:t>Ronald Menu - iskonski Happy Meal - nastao je 1978. Nastao je slučajno, kao i svaki veliki koncept, kada je Doña Yolanda Fernández de Cofiño otkrila da djeca koja posjećuju McDonald's trebaju jelovnik s odgovarajućim porcijama za njih.</w:t>
            </w:r>
          </w:p>
          <w:p w:rsidRPr="00BB3214" w:rsidR="00204D41" w:rsidP="00204D41" w:rsidRDefault="00204D41" w14:paraId="5BFE785F" w14:textId="77777777">
            <w:pPr>
              <w:pStyle w:val="Listenabsatz"/>
              <w:rPr>
                <w:rFonts w:ascii="Helvetica neue" w:hAnsi="Helvetica neue" w:cstheme="minorHAnsi"/>
                <w:lang w:val="hr-HR" w:eastAsia="en-GB"/>
              </w:rPr>
            </w:pPr>
          </w:p>
          <w:p w:rsidRPr="00BB3214" w:rsidR="00204D41" w:rsidP="00204D41" w:rsidRDefault="00DE539C" w14:paraId="4C5CCC52" w14:textId="151187BC">
            <w:pPr>
              <w:pStyle w:val="Listenabsatz"/>
              <w:rPr>
                <w:rFonts w:ascii="Helvetica neue" w:hAnsi="Helvetica neue" w:cstheme="minorHAnsi"/>
                <w:lang w:val="hr-HR" w:eastAsia="en-GB"/>
              </w:rPr>
            </w:pPr>
            <w:r w:rsidRPr="00BB3214">
              <w:rPr>
                <w:rFonts w:ascii="Helvetica neue" w:hAnsi="Helvetica neue" w:cstheme="minorHAnsi"/>
                <w:lang w:val="hr-HR" w:eastAsia="en-GB"/>
              </w:rPr>
              <w:t>Odlučila je osmisliti poseban jelovnik koji uključuje hamburger, pomfrit, malu Colu i igračku ili slatkiš kao odgovor na tu potražnju. Zvao se "The Ronald Menu".</w:t>
            </w:r>
          </w:p>
          <w:p w:rsidRPr="00BB3214" w:rsidR="00204D41" w:rsidP="00204D41" w:rsidRDefault="00204D41" w14:paraId="1F1750A4" w14:textId="77777777">
            <w:pPr>
              <w:pStyle w:val="Listenabsatz"/>
              <w:rPr>
                <w:rFonts w:ascii="Helvetica neue" w:hAnsi="Helvetica neue" w:cstheme="minorHAnsi"/>
                <w:lang w:val="hr-HR" w:eastAsia="en-GB"/>
              </w:rPr>
            </w:pPr>
          </w:p>
          <w:p w:rsidRPr="00BB3214" w:rsidR="00204D41" w:rsidP="00204D41" w:rsidRDefault="00DE539C" w14:paraId="5C7D57CD" w14:textId="73C8A716">
            <w:pPr>
              <w:pStyle w:val="Listenabsatz"/>
              <w:rPr>
                <w:rFonts w:ascii="Helvetica neue" w:hAnsi="Helvetica neue" w:cstheme="minorHAnsi"/>
                <w:lang w:val="hr-HR" w:eastAsia="en-GB"/>
              </w:rPr>
            </w:pPr>
            <w:r w:rsidRPr="00BB3214">
              <w:rPr>
                <w:rFonts w:ascii="Helvetica neue" w:hAnsi="Helvetica neue" w:cstheme="minorHAnsi"/>
                <w:lang w:val="hr-HR" w:eastAsia="en-GB"/>
              </w:rPr>
              <w:t>Uvidjevši ovaj koncept, McDonald's Corporation napravio je neke izmjene i dvije godine kasnije stvorio ono što sada zovemo "Happy Meal", najlegendarniji obrok u kutiji. Bio je na temu cirkusa i vrlo sličan današnjem Happy Mealu.</w:t>
            </w:r>
          </w:p>
          <w:p w:rsidRPr="00BB3214" w:rsidR="00204D41" w:rsidP="00204D41" w:rsidRDefault="00204D41" w14:paraId="4F9E4477" w14:textId="77777777">
            <w:pPr>
              <w:pStyle w:val="Listenabsatz"/>
              <w:rPr>
                <w:rFonts w:ascii="Helvetica neue" w:hAnsi="Helvetica neue" w:cstheme="minorHAnsi"/>
                <w:lang w:val="hr-HR" w:eastAsia="en-GB"/>
              </w:rPr>
            </w:pPr>
          </w:p>
          <w:p w:rsidRPr="00BB3214" w:rsidR="00204D41" w:rsidP="00204D41" w:rsidRDefault="00DE539C" w14:paraId="05B55FC7" w14:textId="0C82796A">
            <w:pPr>
              <w:pStyle w:val="Listenabsatz"/>
              <w:rPr>
                <w:rFonts w:ascii="Helvetica neue" w:hAnsi="Helvetica neue" w:cstheme="minorHAnsi"/>
                <w:lang w:val="hr-HR" w:eastAsia="en-GB"/>
              </w:rPr>
            </w:pPr>
            <w:r w:rsidRPr="00BB3214">
              <w:rPr>
                <w:rFonts w:ascii="Helvetica neue" w:hAnsi="Helvetica neue" w:cstheme="minorHAnsi"/>
                <w:lang w:val="hr-HR" w:eastAsia="en-GB"/>
              </w:rPr>
              <w:t>Stoga se može reći da je koncept Happy Meala nastao u Gvatemali iz ideje obroka koja se temelji na kutiji.</w:t>
            </w:r>
          </w:p>
          <w:p w:rsidRPr="00BB3214" w:rsidR="00204D41" w:rsidP="00204D41" w:rsidRDefault="00204D41" w14:paraId="1A2800E7" w14:textId="77777777">
            <w:pPr>
              <w:pStyle w:val="Listenabsatz"/>
              <w:rPr>
                <w:rFonts w:ascii="Helvetica neue" w:hAnsi="Helvetica neue" w:cstheme="minorHAnsi"/>
                <w:lang w:val="hr-HR" w:eastAsia="en-GB"/>
              </w:rPr>
            </w:pPr>
          </w:p>
          <w:p w:rsidRPr="00BB3214" w:rsidR="0051620C" w:rsidP="00204D41" w:rsidRDefault="00DE539C" w14:paraId="19EC177C" w14:textId="4736E2A7">
            <w:pPr>
              <w:pStyle w:val="Listenabsatz"/>
              <w:rPr>
                <w:rFonts w:ascii="Helvetica neue" w:hAnsi="Helvetica neue" w:cstheme="minorHAnsi"/>
                <w:lang w:val="hr-HR" w:eastAsia="en-GB"/>
              </w:rPr>
            </w:pPr>
            <w:r w:rsidRPr="00BB3214">
              <w:rPr>
                <w:rFonts w:ascii="Helvetica neue" w:hAnsi="Helvetica neue" w:cstheme="minorHAnsi"/>
                <w:lang w:val="hr-HR" w:eastAsia="en-GB"/>
              </w:rPr>
              <w:t>Svake godine proda se 3 milijuna Happy Meala. Ova je ikona započela kao jednostavan trik iz primjera ženskog intrapoduzetništva u Gvatemali, rješenja "po mjeri" za djecu.</w:t>
            </w:r>
          </w:p>
          <w:p w:rsidRPr="00BB3214" w:rsidR="0051620C" w:rsidP="00F051B8" w:rsidRDefault="0051620C" w14:paraId="15746645" w14:textId="1FB8A8F4">
            <w:pPr>
              <w:textAlignment w:val="baseline"/>
              <w:rPr>
                <w:rFonts w:ascii="Helvetica neue" w:hAnsi="Helvetica neue" w:cstheme="minorHAnsi"/>
                <w:b/>
                <w:bCs/>
                <w:lang w:val="hr-HR" w:eastAsia="en-GB"/>
              </w:rPr>
            </w:pPr>
          </w:p>
        </w:tc>
      </w:tr>
      <w:tr w:rsidRPr="00A5704E" w:rsidR="00367762" w:rsidTr="0051620C"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Pr="00BB3214" w:rsidR="00367762" w:rsidP="00452CAD" w:rsidRDefault="00452CAD" w14:paraId="41D370F8" w14:textId="3EE15E3B">
            <w:pPr>
              <w:rPr>
                <w:rFonts w:ascii="Helvetica neue" w:hAnsi="Helvetica neue" w:cstheme="minorHAnsi"/>
                <w:b/>
                <w:bCs/>
                <w:color w:val="FFFFFF" w:themeColor="background1"/>
                <w:lang w:val="hr-HR" w:eastAsia="en-GB"/>
              </w:rPr>
            </w:pPr>
            <w:r w:rsidRPr="00BB3214">
              <w:rPr>
                <w:rFonts w:ascii="Helvetica neue" w:hAnsi="Helvetica neue" w:cstheme="minorHAnsi"/>
                <w:b/>
                <w:bCs/>
                <w:color w:val="FFFFFF" w:themeColor="background1"/>
                <w:lang w:val="hr-HR" w:eastAsia="en-GB"/>
              </w:rPr>
              <w:t>Poveznica</w:t>
            </w:r>
          </w:p>
        </w:tc>
        <w:tc>
          <w:tcPr>
            <w:tcW w:w="6642" w:type="dxa"/>
            <w:tcBorders>
              <w:top w:val="single" w:color="4D94B7" w:sz="4" w:space="0"/>
            </w:tcBorders>
            <w:shd w:val="clear" w:color="auto" w:fill="FFFFFF" w:themeFill="background1"/>
          </w:tcPr>
          <w:p w:rsidRPr="00BB3214" w:rsidR="00204D41" w:rsidP="00204D41" w:rsidRDefault="00000000" w14:paraId="67A1AE46" w14:textId="4F6C3463">
            <w:pPr>
              <w:textAlignment w:val="baseline"/>
              <w:rPr>
                <w:rFonts w:ascii="Helvetica neue" w:hAnsi="Helvetica neue" w:cstheme="minorHAnsi"/>
                <w:lang w:val="en-US" w:eastAsia="en-GB"/>
              </w:rPr>
            </w:pPr>
            <w:hyperlink w:history="1" w:anchor="Timeline1978" r:id="rId7">
              <w:r w:rsidRPr="00BB3214" w:rsidR="00204D41">
                <w:rPr>
                  <w:rStyle w:val="Hyperlink"/>
                  <w:rFonts w:ascii="Helvetica neue" w:hAnsi="Helvetica neue" w:cstheme="minorHAnsi"/>
                  <w:lang w:val="en-US" w:eastAsia="en-GB"/>
                </w:rPr>
                <w:t>https://mcdonaldsmesoamerica.com/compania#Timeline1978</w:t>
              </w:r>
            </w:hyperlink>
          </w:p>
        </w:tc>
      </w:tr>
    </w:tbl>
    <w:p w:rsidRPr="00A5704E" w:rsidR="001205DD" w:rsidP="00A5704E" w:rsidRDefault="001205DD" w14:paraId="4F6B52E6" w14:textId="77777777">
      <w:pPr>
        <w:pStyle w:val="Textkrper"/>
        <w:rPr>
          <w:rFonts w:ascii="Helvetica neue" w:hAnsi="Helvetica neue"/>
        </w:rPr>
      </w:pPr>
    </w:p>
    <w:sectPr w:rsidRPr="00A5704E" w:rsidR="001205DD" w:rsidSect="009248D3">
      <w:headerReference w:type="default" r:id="rId8"/>
      <w:footerReference w:type="default" r:id="rId9"/>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5ECC" w:rsidP="00B77D0D" w:rsidRDefault="00035ECC" w14:paraId="15967FAE" w14:textId="77777777">
      <w:r>
        <w:separator/>
      </w:r>
    </w:p>
  </w:endnote>
  <w:endnote w:type="continuationSeparator" w:id="0">
    <w:p w:rsidR="00035ECC" w:rsidP="00B77D0D" w:rsidRDefault="00035ECC" w14:paraId="0A1D902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403D96" w:rsidR="00403D96" w:rsidTr="74744F21" w14:paraId="67534BAE" w14:textId="77777777">
      <w:tc>
        <w:tcPr>
          <w:tcW w:w="3180" w:type="dxa"/>
          <w:tcMar/>
        </w:tcPr>
        <w:p w:rsidRPr="00403D96" w:rsidR="00403D96" w:rsidP="00403D96" w:rsidRDefault="00403D96" w14:paraId="223DE6AB" w14:textId="31E619C4">
          <w:pPr>
            <w:pStyle w:val="Fuzeile"/>
          </w:pPr>
          <w:r w:rsidR="74744F21">
            <w:drawing>
              <wp:inline wp14:editId="4686FC69" wp14:anchorId="735EECD4">
                <wp:extent cx="1885950" cy="400050"/>
                <wp:effectExtent l="0" t="0" r="0" b="0"/>
                <wp:docPr id="1594033996" name="" title=""/>
                <wp:cNvGraphicFramePr>
                  <a:graphicFrameLocks noChangeAspect="1"/>
                </wp:cNvGraphicFramePr>
                <a:graphic>
                  <a:graphicData uri="http://schemas.openxmlformats.org/drawingml/2006/picture">
                    <pic:pic>
                      <pic:nvPicPr>
                        <pic:cNvPr id="0" name=""/>
                        <pic:cNvPicPr/>
                      </pic:nvPicPr>
                      <pic:blipFill>
                        <a:blip r:embed="R2888ea4ee56f498b">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74744F21" w:rsidRDefault="00403D96" w14:paraId="056A3FFF" w14:textId="2B73AE11">
          <w:pPr>
            <w:pStyle w:val="Fuzeile"/>
            <w:widowControl w:val="0"/>
            <w:tabs>
              <w:tab w:val="center" w:leader="none" w:pos="4252"/>
              <w:tab w:val="right" w:leader="none" w:pos="8504"/>
            </w:tabs>
            <w:rPr>
              <w:sz w:val="16"/>
              <w:szCs w:val="16"/>
            </w:rPr>
          </w:pPr>
          <w:r w:rsidRPr="74744F21" w:rsidR="74744F21">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7CFDF5BB">
          <w:pPr>
            <w:pStyle w:val="Fuzeile"/>
          </w:pPr>
          <w:r w:rsidR="74744F21">
            <w:drawing>
              <wp:inline wp14:editId="11BEF5FE" wp14:anchorId="7A5871D0">
                <wp:extent cx="1009650" cy="352425"/>
                <wp:effectExtent l="0" t="0" r="0" b="0"/>
                <wp:docPr id="818030283" name="" title=""/>
                <wp:cNvGraphicFramePr>
                  <a:graphicFrameLocks noChangeAspect="1"/>
                </wp:cNvGraphicFramePr>
                <a:graphic>
                  <a:graphicData uri="http://schemas.openxmlformats.org/drawingml/2006/picture">
                    <pic:pic>
                      <pic:nvPicPr>
                        <pic:cNvPr id="0" name=""/>
                        <pic:cNvPicPr/>
                      </pic:nvPicPr>
                      <pic:blipFill>
                        <a:blip r:embed="Re0f2c25cdae84a83">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EB1C88" w:rsidRDefault="00EB1C88"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5ECC" w:rsidP="00B77D0D" w:rsidRDefault="00035ECC" w14:paraId="7A650D05" w14:textId="77777777">
      <w:r>
        <w:separator/>
      </w:r>
    </w:p>
  </w:footnote>
  <w:footnote w:type="continuationSeparator" w:id="0">
    <w:p w:rsidR="00035ECC" w:rsidP="00B77D0D" w:rsidRDefault="00035ECC" w14:paraId="61A7791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2506287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71833">
    <w:abstractNumId w:val="24"/>
  </w:num>
  <w:num w:numId="3" w16cid:durableId="1164277876">
    <w:abstractNumId w:val="9"/>
  </w:num>
  <w:num w:numId="4" w16cid:durableId="1979602683">
    <w:abstractNumId w:val="15"/>
  </w:num>
  <w:num w:numId="5" w16cid:durableId="1729911851">
    <w:abstractNumId w:val="7"/>
  </w:num>
  <w:num w:numId="6" w16cid:durableId="58673339">
    <w:abstractNumId w:val="23"/>
  </w:num>
  <w:num w:numId="7" w16cid:durableId="1119102733">
    <w:abstractNumId w:val="14"/>
  </w:num>
  <w:num w:numId="8" w16cid:durableId="990595530">
    <w:abstractNumId w:val="13"/>
  </w:num>
  <w:num w:numId="9" w16cid:durableId="859852782">
    <w:abstractNumId w:val="17"/>
  </w:num>
  <w:num w:numId="10" w16cid:durableId="2014064539">
    <w:abstractNumId w:val="12"/>
  </w:num>
  <w:num w:numId="11" w16cid:durableId="352807318">
    <w:abstractNumId w:val="6"/>
  </w:num>
  <w:num w:numId="12" w16cid:durableId="536427059">
    <w:abstractNumId w:val="8"/>
  </w:num>
  <w:num w:numId="13" w16cid:durableId="1977484429">
    <w:abstractNumId w:val="21"/>
  </w:num>
  <w:num w:numId="14" w16cid:durableId="119960172">
    <w:abstractNumId w:val="25"/>
  </w:num>
  <w:num w:numId="15" w16cid:durableId="190460494">
    <w:abstractNumId w:val="16"/>
  </w:num>
  <w:num w:numId="16" w16cid:durableId="1466318130">
    <w:abstractNumId w:val="1"/>
  </w:num>
  <w:num w:numId="17" w16cid:durableId="1554346227">
    <w:abstractNumId w:val="22"/>
  </w:num>
  <w:num w:numId="18" w16cid:durableId="754397668">
    <w:abstractNumId w:val="26"/>
  </w:num>
  <w:num w:numId="19" w16cid:durableId="1603151029">
    <w:abstractNumId w:val="2"/>
  </w:num>
  <w:num w:numId="20" w16cid:durableId="1827090740">
    <w:abstractNumId w:val="19"/>
  </w:num>
  <w:num w:numId="21" w16cid:durableId="802389729">
    <w:abstractNumId w:val="20"/>
  </w:num>
  <w:num w:numId="22" w16cid:durableId="1523282879">
    <w:abstractNumId w:val="5"/>
  </w:num>
  <w:num w:numId="23" w16cid:durableId="1264530619">
    <w:abstractNumId w:val="18"/>
  </w:num>
  <w:num w:numId="24" w16cid:durableId="1084496595">
    <w:abstractNumId w:val="11"/>
  </w:num>
  <w:num w:numId="25" w16cid:durableId="1838306080">
    <w:abstractNumId w:val="3"/>
  </w:num>
  <w:num w:numId="26" w16cid:durableId="1712920391">
    <w:abstractNumId w:val="0"/>
  </w:num>
  <w:num w:numId="27" w16cid:durableId="278724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BD6"/>
    <w:rsid w:val="00030014"/>
    <w:rsid w:val="00030C5A"/>
    <w:rsid w:val="00032AE2"/>
    <w:rsid w:val="00035ECC"/>
    <w:rsid w:val="000A3304"/>
    <w:rsid w:val="000A7CAD"/>
    <w:rsid w:val="000C4D72"/>
    <w:rsid w:val="000E79CD"/>
    <w:rsid w:val="000F6C3F"/>
    <w:rsid w:val="001205DD"/>
    <w:rsid w:val="00132DD8"/>
    <w:rsid w:val="001C0B43"/>
    <w:rsid w:val="001D1444"/>
    <w:rsid w:val="00204D41"/>
    <w:rsid w:val="00233984"/>
    <w:rsid w:val="002423FF"/>
    <w:rsid w:val="00250F8E"/>
    <w:rsid w:val="00274B14"/>
    <w:rsid w:val="00276525"/>
    <w:rsid w:val="00285C63"/>
    <w:rsid w:val="002D275E"/>
    <w:rsid w:val="002F1138"/>
    <w:rsid w:val="003441DD"/>
    <w:rsid w:val="00367762"/>
    <w:rsid w:val="0037488C"/>
    <w:rsid w:val="003C16FF"/>
    <w:rsid w:val="003D13EC"/>
    <w:rsid w:val="00401C44"/>
    <w:rsid w:val="00403D96"/>
    <w:rsid w:val="00404410"/>
    <w:rsid w:val="004369A0"/>
    <w:rsid w:val="00452CAD"/>
    <w:rsid w:val="00467D9D"/>
    <w:rsid w:val="004B10DB"/>
    <w:rsid w:val="004B5ECC"/>
    <w:rsid w:val="004C4FAF"/>
    <w:rsid w:val="004E03FB"/>
    <w:rsid w:val="004F3F08"/>
    <w:rsid w:val="0051401B"/>
    <w:rsid w:val="0051620C"/>
    <w:rsid w:val="005248A4"/>
    <w:rsid w:val="00536144"/>
    <w:rsid w:val="0055064D"/>
    <w:rsid w:val="005517B6"/>
    <w:rsid w:val="00612469"/>
    <w:rsid w:val="00617ADA"/>
    <w:rsid w:val="00624146"/>
    <w:rsid w:val="006279B0"/>
    <w:rsid w:val="0066250A"/>
    <w:rsid w:val="00680E80"/>
    <w:rsid w:val="006B4332"/>
    <w:rsid w:val="006C06AD"/>
    <w:rsid w:val="007117B3"/>
    <w:rsid w:val="007E413D"/>
    <w:rsid w:val="007E6542"/>
    <w:rsid w:val="00823E57"/>
    <w:rsid w:val="008276F3"/>
    <w:rsid w:val="0085205A"/>
    <w:rsid w:val="00853292"/>
    <w:rsid w:val="00853A2D"/>
    <w:rsid w:val="00857167"/>
    <w:rsid w:val="00884B7D"/>
    <w:rsid w:val="008E08F1"/>
    <w:rsid w:val="009248D3"/>
    <w:rsid w:val="009750CD"/>
    <w:rsid w:val="009843CB"/>
    <w:rsid w:val="00986C6F"/>
    <w:rsid w:val="009903FC"/>
    <w:rsid w:val="00991C13"/>
    <w:rsid w:val="009A443E"/>
    <w:rsid w:val="009F0523"/>
    <w:rsid w:val="00A13E50"/>
    <w:rsid w:val="00A1516C"/>
    <w:rsid w:val="00A21F30"/>
    <w:rsid w:val="00A2519C"/>
    <w:rsid w:val="00A25A05"/>
    <w:rsid w:val="00A25E05"/>
    <w:rsid w:val="00A5704E"/>
    <w:rsid w:val="00A949C0"/>
    <w:rsid w:val="00AA0C9E"/>
    <w:rsid w:val="00AC71EF"/>
    <w:rsid w:val="00B217DC"/>
    <w:rsid w:val="00B34F9F"/>
    <w:rsid w:val="00B40CAE"/>
    <w:rsid w:val="00B61BC4"/>
    <w:rsid w:val="00B70488"/>
    <w:rsid w:val="00B76053"/>
    <w:rsid w:val="00B77D0D"/>
    <w:rsid w:val="00B82763"/>
    <w:rsid w:val="00BA5E80"/>
    <w:rsid w:val="00BB3214"/>
    <w:rsid w:val="00BF531A"/>
    <w:rsid w:val="00C07B0F"/>
    <w:rsid w:val="00C35E6B"/>
    <w:rsid w:val="00C47362"/>
    <w:rsid w:val="00C8382D"/>
    <w:rsid w:val="00C97ACD"/>
    <w:rsid w:val="00CF6E23"/>
    <w:rsid w:val="00D629E0"/>
    <w:rsid w:val="00D70A82"/>
    <w:rsid w:val="00D91A91"/>
    <w:rsid w:val="00D9641D"/>
    <w:rsid w:val="00DE539C"/>
    <w:rsid w:val="00E01E50"/>
    <w:rsid w:val="00E53DD1"/>
    <w:rsid w:val="00E66F38"/>
    <w:rsid w:val="00E820E9"/>
    <w:rsid w:val="00E87C3B"/>
    <w:rsid w:val="00E92B44"/>
    <w:rsid w:val="00E9430E"/>
    <w:rsid w:val="00E9552B"/>
    <w:rsid w:val="00EB1C88"/>
    <w:rsid w:val="00EB76C6"/>
    <w:rsid w:val="00EE173C"/>
    <w:rsid w:val="00EE796A"/>
    <w:rsid w:val="00EF4FFE"/>
    <w:rsid w:val="00F051B8"/>
    <w:rsid w:val="00F15809"/>
    <w:rsid w:val="00F27780"/>
    <w:rsid w:val="00F6298B"/>
    <w:rsid w:val="00F74502"/>
    <w:rsid w:val="00F833F4"/>
    <w:rsid w:val="00F85D2D"/>
    <w:rsid w:val="00F93275"/>
    <w:rsid w:val="00F94C13"/>
    <w:rsid w:val="00FA7D90"/>
    <w:rsid w:val="00FD1657"/>
    <w:rsid w:val="00FE6704"/>
    <w:rsid w:val="00FF7BD6"/>
    <w:rsid w:val="089CAE44"/>
    <w:rsid w:val="1F2A0118"/>
    <w:rsid w:val="2C9F56B7"/>
    <w:rsid w:val="4017BAE5"/>
    <w:rsid w:val="59DCAE7B"/>
    <w:rsid w:val="74744F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2" w:customStyle="1">
    <w:name w:val="Nicht aufgelöste Erwähnung2"/>
    <w:basedOn w:val="Absatz-Standardschriftart"/>
    <w:uiPriority w:val="99"/>
    <w:semiHidden/>
    <w:unhideWhenUsed/>
    <w:rsid w:val="00F0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mcdonaldsmesoamerica.com/compania"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2888ea4ee56f498b" /><Relationship Type="http://schemas.openxmlformats.org/officeDocument/2006/relationships/image" Target="/media/image4.jpg" Id="Re0f2c25cdae84a83"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9</revision>
  <lastPrinted>2022-11-25T11:56:00.0000000Z</lastPrinted>
  <dcterms:created xsi:type="dcterms:W3CDTF">2022-12-28T21:45:00.0000000Z</dcterms:created>
  <dcterms:modified xsi:type="dcterms:W3CDTF">2024-01-31T12:53:17.2594717Z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