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6576" w:rsidR="00A25E05" w:rsidP="00DB6D85" w:rsidRDefault="00367762" w14:paraId="40C8FAEC" w14:textId="6B60068A">
      <w:pPr>
        <w:pStyle w:val="Textkrper"/>
        <w:tabs>
          <w:tab w:val="left" w:pos="567"/>
          <w:tab w:val="left" w:pos="10773"/>
        </w:tabs>
        <w:ind w:left="-567" w:right="-568"/>
        <w:jc w:val="center"/>
        <w:rPr>
          <w:rFonts w:ascii="Helvetica neue" w:hAnsi="Helvetica neue" w:cstheme="minorHAnsi"/>
          <w:b/>
          <w:bCs/>
          <w:color w:val="AED738"/>
          <w:sz w:val="40"/>
          <w:szCs w:val="36"/>
          <w:lang w:val="sv-SE"/>
        </w:rPr>
      </w:pPr>
      <w:r w:rsidRPr="000F6576">
        <w:rPr>
          <w:rFonts w:ascii="Helvetica neue" w:hAnsi="Helvetica neue"/>
          <w:b/>
          <w:bCs/>
          <w:color w:val="AED738"/>
          <w:sz w:val="40"/>
          <w:szCs w:val="36"/>
          <w:lang w:val="sv"/>
        </w:rPr>
        <w:t>Träningsfiche:</w:t>
      </w:r>
    </w:p>
    <w:p w:rsidRPr="000F6576" w:rsidR="00367762" w:rsidP="00DB6D85" w:rsidRDefault="00571F1C" w14:paraId="2A60A73F" w14:textId="602C7863">
      <w:pPr>
        <w:ind w:left="-567" w:right="-568"/>
        <w:jc w:val="center"/>
        <w:rPr>
          <w:rFonts w:ascii="Helvetica neue" w:hAnsi="Helvetica neue" w:cstheme="minorHAnsi"/>
          <w:b/>
          <w:bCs/>
          <w:color w:val="AED738"/>
          <w:sz w:val="40"/>
          <w:szCs w:val="36"/>
          <w:lang w:val="sv-SE"/>
        </w:rPr>
      </w:pPr>
      <w:r w:rsidRPr="000F6576">
        <w:rPr>
          <w:rFonts w:ascii="Helvetica neue" w:hAnsi="Helvetica neue"/>
          <w:b/>
          <w:bCs/>
          <w:color w:val="AED738"/>
          <w:sz w:val="40"/>
          <w:szCs w:val="36"/>
          <w:lang w:val="sv"/>
        </w:rPr>
        <w:t xml:space="preserve"> Att få saker att hända 2: Intraprenöriell attityd, konflikt och förändringshantering inom mikroföretag samt små och medelstora företag</w:t>
      </w:r>
    </w:p>
    <w:p w:rsidRPr="000F6576" w:rsidR="00367762" w:rsidP="00DB6D85" w:rsidRDefault="00367762" w14:paraId="765BDD30" w14:textId="77777777">
      <w:pPr>
        <w:ind w:left="-567" w:right="-568"/>
        <w:rPr>
          <w:rFonts w:ascii="Helvetica neue" w:hAnsi="Helvetica neue" w:cstheme="majorHAnsi"/>
          <w:b/>
          <w:bCs/>
          <w:color w:val="4D94B7"/>
          <w:sz w:val="40"/>
          <w:szCs w:val="36"/>
          <w:lang w:val="sv-SE"/>
        </w:rPr>
      </w:pP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1814"/>
        <w:gridCol w:w="7824"/>
      </w:tblGrid>
      <w:tr w:rsidRPr="000F6576" w:rsidR="0033180E" w:rsidTr="0033180E"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Pr="000F6576" w:rsidR="0033180E" w:rsidP="0033180E" w:rsidRDefault="00367762" w14:paraId="2541AA74" w14:textId="77777777">
            <w:pPr>
              <w:rPr>
                <w:rFonts w:ascii="Helvetica neue" w:hAnsi="Helvetica neue" w:cstheme="minorHAnsi"/>
                <w:b/>
                <w:bCs/>
                <w:color w:val="FFFFFF" w:themeColor="background1"/>
                <w:lang w:val="en-US" w:eastAsia="en-GB"/>
              </w:rPr>
            </w:pPr>
            <w:r w:rsidRPr="000F6576">
              <w:rPr>
                <w:rFonts w:ascii="Helvetica neue" w:hAnsi="Helvetica neue"/>
                <w:b/>
                <w:bCs/>
                <w:color w:val="FFFFFF" w:themeColor="background1"/>
                <w:lang w:val="sv" w:eastAsia="en-GB"/>
              </w:rPr>
              <w:t>Nyckelord</w:t>
            </w:r>
          </w:p>
          <w:p w:rsidRPr="000F6576" w:rsidR="00367762" w:rsidP="0033180E" w:rsidRDefault="00367762" w14:paraId="727B59D1" w14:textId="3183B84A">
            <w:pPr>
              <w:rPr>
                <w:rFonts w:ascii="Helvetica neue" w:hAnsi="Helvetica neue" w:cstheme="minorHAnsi"/>
                <w:b/>
                <w:bCs/>
                <w:color w:val="FFFFFF" w:themeColor="background1"/>
                <w:lang w:val="en-US"/>
              </w:rPr>
            </w:pPr>
            <w:r w:rsidRPr="000F6576">
              <w:rPr>
                <w:rFonts w:ascii="Helvetica neue" w:hAnsi="Helvetica neue"/>
                <w:b/>
                <w:bCs/>
                <w:color w:val="FFFFFF" w:themeColor="background1"/>
                <w:lang w:val="sv" w:eastAsia="en-GB"/>
              </w:rPr>
              <w:t>(meta-tagg)</w:t>
            </w:r>
          </w:p>
        </w:tc>
        <w:tc>
          <w:tcPr>
            <w:tcW w:w="7824" w:type="dxa"/>
            <w:shd w:val="clear" w:color="auto" w:fill="FFFFFF" w:themeFill="background1"/>
          </w:tcPr>
          <w:p w:rsidRPr="000F6576" w:rsidR="00367762" w:rsidP="00571F1C" w:rsidRDefault="00571F1C" w14:paraId="01319779" w14:textId="7AEE303E">
            <w:pPr>
              <w:rPr>
                <w:rFonts w:ascii="Helvetica neue" w:hAnsi="Helvetica neue" w:cstheme="minorHAnsi"/>
                <w:lang w:val="sv-SE"/>
              </w:rPr>
            </w:pPr>
            <w:r w:rsidRPr="000F6576">
              <w:rPr>
                <w:rFonts w:ascii="Helvetica neue" w:hAnsi="Helvetica neue"/>
                <w:lang w:val="sv"/>
              </w:rPr>
              <w:t>Organisationsutveckling, Attityd, Förändringsledning, Konflikthantering, Intraprenörskap, Kotters förändringsmodell</w:t>
            </w:r>
          </w:p>
        </w:tc>
      </w:tr>
      <w:tr w:rsidRPr="000F6576" w:rsidR="0033180E" w:rsidTr="0033180E"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F6576" w:rsidR="00367762" w:rsidP="0033180E" w:rsidRDefault="00367762" w14:paraId="3D5C6F61" w14:textId="77777777">
            <w:pPr>
              <w:rPr>
                <w:rFonts w:ascii="Helvetica neue" w:hAnsi="Helvetica neue" w:cstheme="minorHAnsi"/>
                <w:b/>
                <w:bCs/>
                <w:color w:val="FFFFFF" w:themeColor="background1"/>
                <w:lang w:val="en-US" w:eastAsia="en-GB"/>
              </w:rPr>
            </w:pPr>
            <w:r w:rsidRPr="000F6576">
              <w:rPr>
                <w:rFonts w:ascii="Helvetica neue" w:hAnsi="Helvetica neue"/>
                <w:b/>
                <w:bCs/>
                <w:color w:val="FFFFFF" w:themeColor="background1"/>
                <w:lang w:val="sv" w:eastAsia="en-GB"/>
              </w:rPr>
              <w:t>Språk</w:t>
            </w:r>
          </w:p>
        </w:tc>
        <w:tc>
          <w:tcPr>
            <w:tcW w:w="7824" w:type="dxa"/>
            <w:shd w:val="clear" w:color="auto" w:fill="FFFFFF" w:themeFill="background1"/>
          </w:tcPr>
          <w:p w:rsidRPr="000F6576" w:rsidR="00367762" w:rsidP="0033180E" w:rsidRDefault="000F6576" w14:paraId="1E29AC1D" w14:textId="491D58F4">
            <w:pPr>
              <w:rPr>
                <w:rFonts w:ascii="Helvetica neue" w:hAnsi="Helvetica neue" w:eastAsia="Calibri" w:cstheme="minorHAnsi"/>
                <w:lang w:val="en-US"/>
              </w:rPr>
            </w:pPr>
            <w:r>
              <w:rPr>
                <w:rFonts w:ascii="Helvetica neue" w:hAnsi="Helvetica neue"/>
                <w:lang w:val="sv"/>
              </w:rPr>
              <w:t>Svenska</w:t>
            </w:r>
          </w:p>
        </w:tc>
      </w:tr>
      <w:tr w:rsidRPr="000F6576" w:rsidR="0033180E" w:rsidTr="0033180E"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F6576" w:rsidR="00367762" w:rsidP="0033180E" w:rsidRDefault="00367762" w14:paraId="4258431E" w14:textId="305927AE">
            <w:pPr>
              <w:rPr>
                <w:rFonts w:ascii="Helvetica neue" w:hAnsi="Helvetica neue" w:cstheme="minorHAnsi"/>
                <w:b/>
                <w:bCs/>
                <w:color w:val="FFFFFF" w:themeColor="background1"/>
                <w:lang w:val="en-US"/>
              </w:rPr>
            </w:pPr>
            <w:r w:rsidRPr="000F6576">
              <w:rPr>
                <w:rFonts w:ascii="Helvetica neue" w:hAnsi="Helvetica neue"/>
                <w:b/>
                <w:bCs/>
                <w:color w:val="FFFFFF" w:themeColor="background1"/>
                <w:lang w:val="sv" w:eastAsia="en-GB"/>
              </w:rPr>
              <w:t>Mål / Mål/ Lärandemål</w:t>
            </w:r>
          </w:p>
        </w:tc>
        <w:tc>
          <w:tcPr>
            <w:tcW w:w="7824" w:type="dxa"/>
            <w:shd w:val="clear" w:color="auto" w:fill="FFFFFF" w:themeFill="background1"/>
          </w:tcPr>
          <w:p w:rsidRPr="000F6576" w:rsidR="00571F1C" w:rsidP="00571F1C" w:rsidRDefault="00571F1C" w14:paraId="7D091B80" w14:textId="77777777">
            <w:pPr>
              <w:rPr>
                <w:rFonts w:ascii="Helvetica neue" w:hAnsi="Helvetica neue" w:cstheme="minorHAnsi"/>
                <w:lang w:val="sv-SE"/>
              </w:rPr>
            </w:pPr>
            <w:r w:rsidRPr="000F6576">
              <w:rPr>
                <w:rFonts w:ascii="Helvetica neue" w:hAnsi="Helvetica neue"/>
                <w:lang w:val="sv"/>
              </w:rPr>
              <w:t>I slutet av modulen kommer du att kunna:</w:t>
            </w:r>
          </w:p>
          <w:p w:rsidRPr="000F6576" w:rsidR="00571F1C" w:rsidP="00571F1C" w:rsidRDefault="00571F1C" w14:paraId="61710B56" w14:textId="3F5C3327">
            <w:pPr>
              <w:pStyle w:val="Listenabsatz"/>
              <w:numPr>
                <w:ilvl w:val="0"/>
                <w:numId w:val="26"/>
              </w:numPr>
              <w:rPr>
                <w:rFonts w:ascii="Helvetica neue" w:hAnsi="Helvetica neue" w:cstheme="minorHAnsi"/>
                <w:lang w:val="sv-SE"/>
              </w:rPr>
            </w:pPr>
            <w:r w:rsidRPr="000F6576">
              <w:rPr>
                <w:rFonts w:ascii="Helvetica neue" w:hAnsi="Helvetica neue"/>
                <w:lang w:val="sv"/>
              </w:rPr>
              <w:t>Att vara medveten om vad som menas med intraprenöriell attityd och dess 4 principer</w:t>
            </w:r>
          </w:p>
          <w:p w:rsidRPr="000F6576" w:rsidR="00571F1C" w:rsidP="00571F1C" w:rsidRDefault="00571F1C" w14:paraId="48CCDC9A" w14:textId="21E7FB94">
            <w:pPr>
              <w:pStyle w:val="Listenabsatz"/>
              <w:numPr>
                <w:ilvl w:val="0"/>
                <w:numId w:val="26"/>
              </w:numPr>
              <w:rPr>
                <w:rFonts w:ascii="Helvetica neue" w:hAnsi="Helvetica neue" w:cstheme="minorHAnsi"/>
                <w:lang w:val="sv-SE"/>
              </w:rPr>
            </w:pPr>
            <w:r w:rsidRPr="000F6576">
              <w:rPr>
                <w:rFonts w:ascii="Helvetica neue" w:hAnsi="Helvetica neue"/>
                <w:lang w:val="sv"/>
              </w:rPr>
              <w:t>Att inse hur viktigt förändringsarbete är och hur du implementerar det i din verksamhet</w:t>
            </w:r>
          </w:p>
          <w:p w:rsidRPr="000F6576" w:rsidR="00367762" w:rsidP="00571F1C" w:rsidRDefault="00571F1C" w14:paraId="4F13BF06" w14:textId="3BB79B2C">
            <w:pPr>
              <w:pStyle w:val="Listenabsatz"/>
              <w:numPr>
                <w:ilvl w:val="0"/>
                <w:numId w:val="26"/>
              </w:numPr>
              <w:rPr>
                <w:rFonts w:ascii="Helvetica neue" w:hAnsi="Helvetica neue" w:cstheme="minorHAnsi"/>
                <w:lang w:val="sv-SE"/>
              </w:rPr>
            </w:pPr>
            <w:r w:rsidRPr="000F6576">
              <w:rPr>
                <w:rFonts w:ascii="Helvetica neue" w:hAnsi="Helvetica neue"/>
                <w:lang w:val="sv"/>
              </w:rPr>
              <w:t>Vad är konflikthantering och vad kan du göra om en konflikt uppstår i ditt företag</w:t>
            </w:r>
          </w:p>
        </w:tc>
      </w:tr>
      <w:tr w:rsidRPr="000F6576" w:rsidR="0033180E" w:rsidTr="0033180E"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F6576" w:rsidR="00367762" w:rsidP="0033180E" w:rsidRDefault="00367762" w14:paraId="242772F7" w14:textId="013885FF">
            <w:pPr>
              <w:rPr>
                <w:rFonts w:ascii="Helvetica neue" w:hAnsi="Helvetica neue" w:cstheme="minorHAnsi"/>
                <w:b/>
                <w:bCs/>
                <w:color w:val="FFFFFF" w:themeColor="background1"/>
                <w:lang w:val="sv-SE" w:eastAsia="en-GB"/>
              </w:rPr>
            </w:pPr>
            <w:r w:rsidRPr="000F6576">
              <w:rPr>
                <w:rFonts w:ascii="Helvetica neue" w:hAnsi="Helvetica neue"/>
                <w:b/>
                <w:bCs/>
                <w:color w:val="FFFFFF" w:themeColor="background1"/>
                <w:lang w:val="sv" w:eastAsia="en-GB"/>
              </w:rPr>
              <w:t>Nivån för den europeiska referensramen för kvalifikationer</w:t>
            </w:r>
          </w:p>
        </w:tc>
        <w:tc>
          <w:tcPr>
            <w:tcW w:w="7824" w:type="dxa"/>
            <w:shd w:val="clear" w:color="auto" w:fill="FFFFFF" w:themeFill="background1"/>
          </w:tcPr>
          <w:p w:rsidRPr="000F6576" w:rsidR="00367762" w:rsidP="0033180E" w:rsidRDefault="00E92B44" w14:paraId="18723BA9" w14:textId="1BD8D019">
            <w:pPr>
              <w:rPr>
                <w:rFonts w:ascii="Helvetica neue" w:hAnsi="Helvetica neue" w:eastAsia="Calibri" w:cstheme="minorHAnsi"/>
                <w:lang w:val="en-US"/>
              </w:rPr>
            </w:pPr>
            <w:r w:rsidRPr="000F6576">
              <w:rPr>
                <w:rFonts w:ascii="Helvetica neue" w:hAnsi="Helvetica neue"/>
                <w:lang w:val="sv"/>
              </w:rPr>
              <w:t>Nivå 4</w:t>
            </w:r>
          </w:p>
        </w:tc>
      </w:tr>
      <w:tr w:rsidRPr="000F6576" w:rsidR="0033180E" w:rsidTr="0033180E"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F6576" w:rsidR="00367762" w:rsidP="0033180E" w:rsidRDefault="00367762" w14:paraId="2897C3E5" w14:textId="77777777">
            <w:pPr>
              <w:rPr>
                <w:rFonts w:ascii="Helvetica neue" w:hAnsi="Helvetica neue" w:cstheme="minorHAnsi"/>
                <w:b/>
                <w:bCs/>
                <w:color w:val="FFFFFF" w:themeColor="background1"/>
                <w:lang w:val="en-US" w:eastAsia="en-GB"/>
              </w:rPr>
            </w:pPr>
            <w:r w:rsidRPr="000F6576">
              <w:rPr>
                <w:rFonts w:ascii="Helvetica neue" w:hAnsi="Helvetica neue"/>
                <w:b/>
                <w:bCs/>
                <w:color w:val="FFFFFF" w:themeColor="background1"/>
                <w:lang w:val="sv" w:eastAsia="en-GB"/>
              </w:rPr>
              <w:t>Beskrivning</w:t>
            </w:r>
          </w:p>
        </w:tc>
        <w:tc>
          <w:tcPr>
            <w:tcW w:w="7824" w:type="dxa"/>
            <w:shd w:val="clear" w:color="auto" w:fill="FFFFFF" w:themeFill="background1"/>
          </w:tcPr>
          <w:p w:rsidR="00571F1C" w:rsidP="00571F1C" w:rsidRDefault="00571F1C" w14:paraId="1568CD32" w14:textId="3C64C224">
            <w:pPr>
              <w:textAlignment w:val="baseline"/>
              <w:rPr>
                <w:rFonts w:ascii="Helvetica neue" w:hAnsi="Helvetica neue"/>
                <w:lang w:val="sv" w:eastAsia="en-GB"/>
              </w:rPr>
            </w:pPr>
            <w:r w:rsidRPr="000F6576">
              <w:rPr>
                <w:rFonts w:ascii="Helvetica neue" w:hAnsi="Helvetica neue"/>
                <w:lang w:val="sv" w:eastAsia="en-GB"/>
              </w:rPr>
              <w:t>Modulen "</w:t>
            </w:r>
            <w:r w:rsidRPr="000D57B6" w:rsidR="000D57B6">
              <w:rPr>
                <w:rFonts w:ascii="Helvetica neue" w:hAnsi="Helvetica neue"/>
                <w:lang w:val="sv" w:eastAsia="en-GB"/>
              </w:rPr>
              <w:t>Att få saker att hända 2: Intraprenöriell attityd, konflikt och förändringshantering inom mikroföretag samt små och medelstora företag</w:t>
            </w:r>
            <w:r w:rsidRPr="000F6576">
              <w:rPr>
                <w:rFonts w:ascii="Helvetica neue" w:hAnsi="Helvetica neue"/>
                <w:lang w:val="sv" w:eastAsia="en-GB"/>
              </w:rPr>
              <w:t xml:space="preserve">" svarar på frågan vad företag kan göra för att främja intraprenöriellt beteende hos sina anställda. </w:t>
            </w:r>
          </w:p>
          <w:p w:rsidRPr="000F6576" w:rsidR="001E76D9" w:rsidP="00571F1C" w:rsidRDefault="001E76D9" w14:paraId="0078A464" w14:textId="77777777">
            <w:pPr>
              <w:textAlignment w:val="baseline"/>
              <w:rPr>
                <w:rFonts w:ascii="Helvetica neue" w:hAnsi="Helvetica neue" w:cstheme="minorHAnsi"/>
                <w:lang w:val="sv-SE" w:eastAsia="en-GB"/>
              </w:rPr>
            </w:pPr>
          </w:p>
          <w:p w:rsidR="00571F1C" w:rsidP="00571F1C" w:rsidRDefault="00571F1C" w14:paraId="7094AC6F" w14:textId="2F47447B">
            <w:pPr>
              <w:textAlignment w:val="baseline"/>
              <w:rPr>
                <w:rFonts w:ascii="Helvetica neue" w:hAnsi="Helvetica neue"/>
                <w:lang w:val="sv" w:eastAsia="en-GB"/>
              </w:rPr>
            </w:pPr>
            <w:r w:rsidRPr="000F6576">
              <w:rPr>
                <w:rFonts w:ascii="Helvetica neue" w:hAnsi="Helvetica neue"/>
                <w:lang w:val="sv" w:eastAsia="en-GB"/>
              </w:rPr>
              <w:t xml:space="preserve">Å ena sidan hänvisar det till individens perspektiv och personligheten hos och intraprenören eftersom det spelar en viktig roll i avsikten att bli entreprenör och även i entreprenörsframgången. </w:t>
            </w:r>
          </w:p>
          <w:p w:rsidRPr="000F6576" w:rsidR="001E76D9" w:rsidP="00571F1C" w:rsidRDefault="001E76D9" w14:paraId="5C1AE658" w14:textId="77777777">
            <w:pPr>
              <w:textAlignment w:val="baseline"/>
              <w:rPr>
                <w:rFonts w:ascii="Helvetica neue" w:hAnsi="Helvetica neue" w:cstheme="minorHAnsi"/>
                <w:lang w:val="sv-SE" w:eastAsia="en-GB"/>
              </w:rPr>
            </w:pPr>
          </w:p>
          <w:p w:rsidR="00571F1C" w:rsidP="00571F1C" w:rsidRDefault="00571F1C" w14:paraId="12A82426" w14:textId="0F03A423">
            <w:pPr>
              <w:textAlignment w:val="baseline"/>
              <w:rPr>
                <w:rFonts w:ascii="Helvetica neue" w:hAnsi="Helvetica neue"/>
                <w:lang w:val="sv" w:eastAsia="en-GB"/>
              </w:rPr>
            </w:pPr>
            <w:r w:rsidRPr="000F6576">
              <w:rPr>
                <w:rFonts w:ascii="Helvetica neue" w:hAnsi="Helvetica neue"/>
                <w:lang w:val="sv" w:eastAsia="en-GB"/>
              </w:rPr>
              <w:t>Å andra sidan ger det en översikt över ämnet förändring och konflikthantering eftersom dessa ämnen också hänvisar till intraprenöriellt beteende.</w:t>
            </w:r>
          </w:p>
          <w:p w:rsidRPr="000F6576" w:rsidR="001E76D9" w:rsidP="00571F1C" w:rsidRDefault="001E76D9" w14:paraId="19BC8C90" w14:textId="77777777">
            <w:pPr>
              <w:textAlignment w:val="baseline"/>
              <w:rPr>
                <w:rFonts w:ascii="Helvetica neue" w:hAnsi="Helvetica neue" w:cstheme="minorHAnsi"/>
                <w:lang w:val="sv-SE" w:eastAsia="en-GB"/>
              </w:rPr>
            </w:pPr>
          </w:p>
          <w:p w:rsidRPr="000F6576" w:rsidR="00367762" w:rsidP="00EA453C" w:rsidRDefault="00571F1C" w14:paraId="6142E15C" w14:textId="600CDDCA">
            <w:pPr>
              <w:textAlignment w:val="baseline"/>
              <w:rPr>
                <w:rFonts w:ascii="Helvetica neue" w:hAnsi="Helvetica neue" w:cstheme="minorHAnsi"/>
                <w:b/>
                <w:bCs/>
                <w:lang w:val="sv-SE" w:eastAsia="en-GB"/>
              </w:rPr>
            </w:pPr>
            <w:r w:rsidRPr="000F6576">
              <w:rPr>
                <w:rFonts w:ascii="Helvetica neue" w:hAnsi="Helvetica neue"/>
                <w:lang w:val="sv" w:eastAsia="en-GB"/>
              </w:rPr>
              <w:t>Utbildningsmodulen består av 3 enheter som täcker ett specifikt ämne som nämns ovan.</w:t>
            </w:r>
          </w:p>
        </w:tc>
      </w:tr>
      <w:tr w:rsidRPr="000F6576" w:rsidR="0033180E" w:rsidTr="0033180E"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F6576" w:rsidR="00367762" w:rsidP="0033180E" w:rsidRDefault="00367762" w14:paraId="07FCB4D4" w14:textId="77777777">
            <w:pPr>
              <w:rPr>
                <w:rFonts w:ascii="Helvetica neue" w:hAnsi="Helvetica neue" w:eastAsia="Calibri" w:cstheme="minorHAnsi"/>
                <w:b/>
                <w:bCs/>
                <w:color w:val="FFFFFF" w:themeColor="background1"/>
                <w:lang w:val="en-US"/>
              </w:rPr>
            </w:pPr>
            <w:r w:rsidRPr="000F6576">
              <w:rPr>
                <w:rFonts w:ascii="Helvetica neue" w:hAnsi="Helvetica neue"/>
                <w:b/>
                <w:bCs/>
                <w:color w:val="FFFFFF" w:themeColor="background1"/>
                <w:lang w:val="sv" w:eastAsia="en-GB"/>
              </w:rPr>
              <w:t>Innehållet ordnat i 3 nivåer</w:t>
            </w:r>
          </w:p>
        </w:tc>
        <w:tc>
          <w:tcPr>
            <w:tcW w:w="7824" w:type="dxa"/>
            <w:shd w:val="clear" w:color="auto" w:fill="FFFFFF" w:themeFill="background1"/>
          </w:tcPr>
          <w:p w:rsidRPr="000F6576" w:rsidR="00571F1C" w:rsidP="00571F1C" w:rsidRDefault="00571F1C" w14:paraId="7DE094FF" w14:textId="77777777">
            <w:pPr>
              <w:pStyle w:val="Listenabsatz"/>
              <w:numPr>
                <w:ilvl w:val="0"/>
                <w:numId w:val="21"/>
              </w:numPr>
              <w:textAlignment w:val="baseline"/>
              <w:rPr>
                <w:rFonts w:ascii="Helvetica neue" w:hAnsi="Helvetica neue" w:cstheme="minorHAnsi"/>
                <w:b/>
                <w:bCs/>
                <w:lang w:val="en-US" w:eastAsia="en-GB"/>
              </w:rPr>
            </w:pPr>
            <w:r w:rsidRPr="000F6576">
              <w:rPr>
                <w:rFonts w:ascii="Helvetica neue" w:hAnsi="Helvetica neue"/>
                <w:b/>
                <w:bCs/>
                <w:lang w:val="sv" w:eastAsia="en-GB"/>
              </w:rPr>
              <w:t>Intraprenöriell attityd</w:t>
            </w:r>
          </w:p>
          <w:p w:rsidRPr="000F6576" w:rsidR="00571F1C" w:rsidP="00EA453C" w:rsidRDefault="00571F1C" w14:paraId="2BC0E9E8" w14:textId="77777777">
            <w:pPr>
              <w:pStyle w:val="Listenabsatz"/>
              <w:numPr>
                <w:ilvl w:val="1"/>
                <w:numId w:val="21"/>
              </w:numPr>
              <w:textAlignment w:val="baseline"/>
              <w:rPr>
                <w:rFonts w:ascii="Helvetica neue" w:hAnsi="Helvetica neue" w:cstheme="minorHAnsi"/>
                <w:lang w:val="en-US" w:eastAsia="en-GB"/>
              </w:rPr>
            </w:pPr>
            <w:r w:rsidRPr="000F6576">
              <w:rPr>
                <w:rFonts w:ascii="Helvetica neue" w:hAnsi="Helvetica neue"/>
                <w:lang w:val="sv" w:eastAsia="en-GB"/>
              </w:rPr>
              <w:t>Definition</w:t>
            </w:r>
          </w:p>
          <w:p w:rsidRPr="000F6576" w:rsidR="00571F1C" w:rsidP="00EA453C" w:rsidRDefault="00571F1C" w14:paraId="22DA3915" w14:textId="03EA2910">
            <w:pPr>
              <w:pStyle w:val="Listenabsatz"/>
              <w:numPr>
                <w:ilvl w:val="1"/>
                <w:numId w:val="21"/>
              </w:numPr>
              <w:textAlignment w:val="baseline"/>
              <w:rPr>
                <w:rFonts w:ascii="Helvetica neue" w:hAnsi="Helvetica neue" w:cstheme="minorHAnsi"/>
                <w:lang w:val="sv-SE" w:eastAsia="en-GB"/>
              </w:rPr>
            </w:pPr>
            <w:r w:rsidRPr="000F6576">
              <w:rPr>
                <w:rFonts w:ascii="Helvetica neue" w:hAnsi="Helvetica neue"/>
                <w:lang w:val="sv" w:eastAsia="en-GB"/>
              </w:rPr>
              <w:t>De 4 principerna för intraprenöriell attityd: förhållande till organisationen, tillfredsställelse, motivation och avsikt</w:t>
            </w:r>
          </w:p>
          <w:p w:rsidRPr="000F6576" w:rsidR="00EA453C" w:rsidP="00EA453C" w:rsidRDefault="00EA453C" w14:paraId="0983C6CE" w14:textId="77777777">
            <w:pPr>
              <w:pStyle w:val="Listenabsatz"/>
              <w:ind w:left="680"/>
              <w:textAlignment w:val="baseline"/>
              <w:rPr>
                <w:rFonts w:ascii="Helvetica neue" w:hAnsi="Helvetica neue" w:cstheme="minorHAnsi"/>
                <w:lang w:val="sv-SE" w:eastAsia="en-GB"/>
              </w:rPr>
            </w:pPr>
          </w:p>
          <w:p w:rsidRPr="000F6576" w:rsidR="00571F1C" w:rsidP="00571F1C" w:rsidRDefault="00571F1C" w14:paraId="4D06B5DD" w14:textId="77777777">
            <w:pPr>
              <w:pStyle w:val="Listenabsatz"/>
              <w:numPr>
                <w:ilvl w:val="0"/>
                <w:numId w:val="21"/>
              </w:numPr>
              <w:textAlignment w:val="baseline"/>
              <w:rPr>
                <w:rFonts w:ascii="Helvetica neue" w:hAnsi="Helvetica neue" w:cstheme="minorHAnsi"/>
                <w:b/>
                <w:bCs/>
                <w:lang w:val="en-US" w:eastAsia="en-GB"/>
              </w:rPr>
            </w:pPr>
            <w:r w:rsidRPr="000F6576">
              <w:rPr>
                <w:rFonts w:ascii="Helvetica neue" w:hAnsi="Helvetica neue"/>
                <w:b/>
                <w:bCs/>
                <w:lang w:val="sv" w:eastAsia="en-GB"/>
              </w:rPr>
              <w:lastRenderedPageBreak/>
              <w:t>Förändringsledning</w:t>
            </w:r>
          </w:p>
          <w:p w:rsidRPr="000F6576" w:rsidR="00571F1C" w:rsidP="00EA453C" w:rsidRDefault="00571F1C" w14:paraId="157BC80A" w14:textId="77777777">
            <w:pPr>
              <w:pStyle w:val="Listenabsatz"/>
              <w:numPr>
                <w:ilvl w:val="1"/>
                <w:numId w:val="21"/>
              </w:numPr>
              <w:textAlignment w:val="baseline"/>
              <w:rPr>
                <w:rFonts w:ascii="Helvetica neue" w:hAnsi="Helvetica neue" w:cstheme="minorHAnsi"/>
                <w:lang w:val="en-US" w:eastAsia="en-GB"/>
              </w:rPr>
            </w:pPr>
            <w:r w:rsidRPr="000F6576">
              <w:rPr>
                <w:rFonts w:ascii="Helvetica neue" w:hAnsi="Helvetica neue"/>
                <w:lang w:val="sv" w:eastAsia="en-GB"/>
              </w:rPr>
              <w:t>Definition</w:t>
            </w:r>
          </w:p>
          <w:p w:rsidRPr="000F6576" w:rsidR="00571F1C" w:rsidP="00EA453C" w:rsidRDefault="00571F1C" w14:paraId="48B5D890" w14:textId="77777777">
            <w:pPr>
              <w:pStyle w:val="Listenabsatz"/>
              <w:numPr>
                <w:ilvl w:val="1"/>
                <w:numId w:val="21"/>
              </w:numPr>
              <w:textAlignment w:val="baseline"/>
              <w:rPr>
                <w:rFonts w:ascii="Helvetica neue" w:hAnsi="Helvetica neue" w:cstheme="minorHAnsi"/>
                <w:lang w:val="en-US" w:eastAsia="en-GB"/>
              </w:rPr>
            </w:pPr>
            <w:r w:rsidRPr="000F6576">
              <w:rPr>
                <w:rFonts w:ascii="Helvetica neue" w:hAnsi="Helvetica neue"/>
                <w:lang w:val="sv" w:eastAsia="en-GB"/>
              </w:rPr>
              <w:t>Modeller för ändringshantering</w:t>
            </w:r>
          </w:p>
          <w:p w:rsidRPr="000F6576" w:rsidR="00571F1C" w:rsidP="00EA453C" w:rsidRDefault="00571F1C" w14:paraId="0341D73F" w14:textId="4936033C">
            <w:pPr>
              <w:pStyle w:val="Listenabsatz"/>
              <w:numPr>
                <w:ilvl w:val="1"/>
                <w:numId w:val="21"/>
              </w:numPr>
              <w:textAlignment w:val="baseline"/>
              <w:rPr>
                <w:rFonts w:ascii="Helvetica neue" w:hAnsi="Helvetica neue" w:cstheme="minorHAnsi"/>
                <w:lang w:val="en-US" w:eastAsia="en-GB"/>
              </w:rPr>
            </w:pPr>
            <w:r w:rsidRPr="000F6576">
              <w:rPr>
                <w:rFonts w:ascii="Helvetica neue" w:hAnsi="Helvetica neue"/>
                <w:lang w:val="sv" w:eastAsia="en-GB"/>
              </w:rPr>
              <w:t>Implementera förändringar i ditt företag</w:t>
            </w:r>
          </w:p>
          <w:p w:rsidRPr="000F6576" w:rsidR="00EA453C" w:rsidP="00EA453C" w:rsidRDefault="00EA453C" w14:paraId="3826E605" w14:textId="77777777">
            <w:pPr>
              <w:pStyle w:val="Listenabsatz"/>
              <w:ind w:left="680"/>
              <w:textAlignment w:val="baseline"/>
              <w:rPr>
                <w:rFonts w:ascii="Helvetica neue" w:hAnsi="Helvetica neue" w:cstheme="minorHAnsi"/>
                <w:lang w:val="en-US" w:eastAsia="en-GB"/>
              </w:rPr>
            </w:pPr>
          </w:p>
          <w:p w:rsidRPr="000F6576" w:rsidR="00571F1C" w:rsidP="00571F1C" w:rsidRDefault="00571F1C" w14:paraId="4CD9BC41" w14:textId="77777777">
            <w:pPr>
              <w:pStyle w:val="Listenabsatz"/>
              <w:numPr>
                <w:ilvl w:val="0"/>
                <w:numId w:val="21"/>
              </w:numPr>
              <w:textAlignment w:val="baseline"/>
              <w:rPr>
                <w:rFonts w:ascii="Helvetica neue" w:hAnsi="Helvetica neue" w:cstheme="minorHAnsi"/>
                <w:b/>
                <w:bCs/>
                <w:lang w:val="en-US" w:eastAsia="en-GB"/>
              </w:rPr>
            </w:pPr>
            <w:r w:rsidRPr="000F6576">
              <w:rPr>
                <w:rFonts w:ascii="Helvetica neue" w:hAnsi="Helvetica neue"/>
                <w:b/>
                <w:bCs/>
                <w:lang w:val="sv" w:eastAsia="en-GB"/>
              </w:rPr>
              <w:t>Konflikthantering</w:t>
            </w:r>
          </w:p>
          <w:p w:rsidRPr="000F6576" w:rsidR="00571F1C" w:rsidP="00EA453C" w:rsidRDefault="00571F1C" w14:paraId="5817F103" w14:textId="77777777">
            <w:pPr>
              <w:pStyle w:val="Listenabsatz"/>
              <w:numPr>
                <w:ilvl w:val="1"/>
                <w:numId w:val="21"/>
              </w:numPr>
              <w:textAlignment w:val="baseline"/>
              <w:rPr>
                <w:rFonts w:ascii="Helvetica neue" w:hAnsi="Helvetica neue" w:cstheme="minorHAnsi"/>
                <w:lang w:val="en-US" w:eastAsia="en-GB"/>
              </w:rPr>
            </w:pPr>
            <w:r w:rsidRPr="000F6576">
              <w:rPr>
                <w:rFonts w:ascii="Helvetica neue" w:hAnsi="Helvetica neue"/>
                <w:lang w:val="sv" w:eastAsia="en-GB"/>
              </w:rPr>
              <w:t>Definition</w:t>
            </w:r>
          </w:p>
          <w:p w:rsidRPr="000F6576" w:rsidR="00571F1C" w:rsidP="00EA453C" w:rsidRDefault="00571F1C" w14:paraId="2985F368" w14:textId="77777777">
            <w:pPr>
              <w:pStyle w:val="Listenabsatz"/>
              <w:numPr>
                <w:ilvl w:val="1"/>
                <w:numId w:val="21"/>
              </w:numPr>
              <w:textAlignment w:val="baseline"/>
              <w:rPr>
                <w:rFonts w:ascii="Helvetica neue" w:hAnsi="Helvetica neue" w:cstheme="minorHAnsi"/>
                <w:lang w:val="en-US" w:eastAsia="en-GB"/>
              </w:rPr>
            </w:pPr>
            <w:r w:rsidRPr="000F6576">
              <w:rPr>
                <w:rFonts w:ascii="Helvetica neue" w:hAnsi="Helvetica neue"/>
                <w:lang w:val="sv" w:eastAsia="en-GB"/>
              </w:rPr>
              <w:t>Harvard-modellen</w:t>
            </w:r>
          </w:p>
          <w:p w:rsidRPr="000F6576" w:rsidR="00EA453C" w:rsidP="00EA453C" w:rsidRDefault="00571F1C" w14:paraId="15746645" w14:textId="7F0DB443">
            <w:pPr>
              <w:pStyle w:val="Listenabsatz"/>
              <w:numPr>
                <w:ilvl w:val="1"/>
                <w:numId w:val="21"/>
              </w:numPr>
              <w:textAlignment w:val="baseline"/>
              <w:rPr>
                <w:rFonts w:ascii="Helvetica neue" w:hAnsi="Helvetica neue" w:cstheme="minorHAnsi"/>
                <w:lang w:val="en-US" w:eastAsia="en-GB"/>
              </w:rPr>
            </w:pPr>
            <w:r w:rsidRPr="000F6576">
              <w:rPr>
                <w:rFonts w:ascii="Helvetica neue" w:hAnsi="Helvetica neue"/>
                <w:lang w:val="sv" w:eastAsia="en-GB"/>
              </w:rPr>
              <w:t>Övning</w:t>
            </w:r>
          </w:p>
        </w:tc>
      </w:tr>
      <w:tr w:rsidRPr="000F6576" w:rsidR="0033180E" w:rsidTr="0033180E"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F6576" w:rsidR="00380E2A" w:rsidP="0033180E" w:rsidRDefault="00367762" w14:paraId="298951B0" w14:textId="77777777">
            <w:pPr>
              <w:rPr>
                <w:rFonts w:ascii="Helvetica neue" w:hAnsi="Helvetica neue" w:cstheme="minorHAnsi"/>
                <w:b/>
                <w:bCs/>
                <w:color w:val="FFFFFF" w:themeColor="background1"/>
                <w:lang w:val="en-US" w:eastAsia="en-GB"/>
              </w:rPr>
            </w:pPr>
            <w:r w:rsidRPr="000F6576">
              <w:rPr>
                <w:rFonts w:ascii="Helvetica neue" w:hAnsi="Helvetica neue"/>
                <w:b/>
                <w:bCs/>
                <w:color w:val="FFFFFF" w:themeColor="background1"/>
                <w:lang w:val="sv" w:eastAsia="en-GB"/>
              </w:rPr>
              <w:lastRenderedPageBreak/>
              <w:t xml:space="preserve">Ordlista </w:t>
            </w:r>
          </w:p>
          <w:p w:rsidRPr="000F6576" w:rsidR="00367762" w:rsidP="0033180E" w:rsidRDefault="00367762" w14:paraId="41D370F8" w14:textId="7D5463E5">
            <w:pPr>
              <w:rPr>
                <w:rFonts w:ascii="Helvetica neue" w:hAnsi="Helvetica neue" w:cstheme="minorHAnsi"/>
                <w:b/>
                <w:bCs/>
                <w:color w:val="FFFFFF" w:themeColor="background1"/>
                <w:lang w:val="en-US" w:eastAsia="en-GB"/>
              </w:rPr>
            </w:pPr>
            <w:r w:rsidRPr="000F6576">
              <w:rPr>
                <w:rFonts w:ascii="Helvetica neue" w:hAnsi="Helvetica neue"/>
                <w:b/>
                <w:bCs/>
                <w:color w:val="FFFFFF" w:themeColor="background1"/>
                <w:lang w:val="sv" w:eastAsia="en-GB"/>
              </w:rPr>
              <w:t>(5 villkor)</w:t>
            </w:r>
          </w:p>
        </w:tc>
        <w:tc>
          <w:tcPr>
            <w:tcW w:w="7824" w:type="dxa"/>
            <w:shd w:val="clear" w:color="auto" w:fill="FFFFFF" w:themeFill="background1"/>
          </w:tcPr>
          <w:p w:rsidRPr="000F6576" w:rsidR="00571F1C" w:rsidP="00571F1C" w:rsidRDefault="00571F1C" w14:paraId="36A77BBA" w14:textId="59EB9597">
            <w:pPr>
              <w:textAlignment w:val="baseline"/>
              <w:rPr>
                <w:rFonts w:ascii="Helvetica neue" w:hAnsi="Helvetica neue" w:cstheme="minorHAnsi"/>
                <w:b/>
                <w:bCs/>
                <w:lang w:val="en-US" w:eastAsia="en-GB"/>
              </w:rPr>
            </w:pPr>
            <w:r w:rsidRPr="000F6576">
              <w:rPr>
                <w:rFonts w:ascii="Helvetica neue" w:hAnsi="Helvetica neue"/>
                <w:b/>
                <w:bCs/>
                <w:lang w:val="sv" w:eastAsia="en-GB"/>
              </w:rPr>
              <w:t>Personlighet</w:t>
            </w:r>
          </w:p>
          <w:p w:rsidRPr="000F6576" w:rsidR="00571F1C" w:rsidP="00571F1C" w:rsidRDefault="00571F1C" w14:paraId="5242500F" w14:textId="79B2501E">
            <w:pPr>
              <w:textAlignment w:val="baseline"/>
              <w:rPr>
                <w:rFonts w:ascii="Helvetica neue" w:hAnsi="Helvetica neue" w:cstheme="minorHAnsi"/>
                <w:lang w:val="sv-SE" w:eastAsia="en-GB"/>
              </w:rPr>
            </w:pPr>
            <w:r w:rsidRPr="000F6576">
              <w:rPr>
                <w:rFonts w:ascii="Helvetica neue" w:hAnsi="Helvetica neue"/>
                <w:lang w:val="sv" w:eastAsia="en-GB"/>
              </w:rPr>
              <w:t>Personlighetskonceptet innehåller stabila motiv, attityder och orienteringen av individernas erfarenheter och handlingar, så det påverkar både entreprenörskap och intraprenörskap.</w:t>
            </w:r>
          </w:p>
          <w:p w:rsidRPr="000F6576" w:rsidR="00571F1C" w:rsidP="00571F1C" w:rsidRDefault="00571F1C" w14:paraId="55061FD9" w14:textId="77777777">
            <w:pPr>
              <w:textAlignment w:val="baseline"/>
              <w:rPr>
                <w:rFonts w:ascii="Helvetica neue" w:hAnsi="Helvetica neue" w:cstheme="minorHAnsi"/>
                <w:b/>
                <w:bCs/>
                <w:lang w:val="sv-SE" w:eastAsia="en-GB"/>
              </w:rPr>
            </w:pPr>
          </w:p>
          <w:p w:rsidRPr="000F6576" w:rsidR="00571F1C" w:rsidP="00571F1C" w:rsidRDefault="00571F1C" w14:paraId="67009DD9" w14:textId="77777777">
            <w:pPr>
              <w:textAlignment w:val="baseline"/>
              <w:rPr>
                <w:rFonts w:ascii="Helvetica neue" w:hAnsi="Helvetica neue" w:cstheme="minorHAnsi"/>
                <w:b/>
                <w:bCs/>
                <w:lang w:val="sv-SE" w:eastAsia="en-GB"/>
              </w:rPr>
            </w:pPr>
            <w:r w:rsidRPr="000F6576">
              <w:rPr>
                <w:rFonts w:ascii="Helvetica neue" w:hAnsi="Helvetica neue"/>
                <w:b/>
                <w:bCs/>
                <w:lang w:val="sv" w:eastAsia="en-GB"/>
              </w:rPr>
              <w:t>Intraprenöriell attityd:</w:t>
            </w:r>
          </w:p>
          <w:p w:rsidRPr="000F6576" w:rsidR="00571F1C" w:rsidP="00571F1C" w:rsidRDefault="00571F1C" w14:paraId="1DB47BC1" w14:textId="3DAD25D2">
            <w:pPr>
              <w:textAlignment w:val="baseline"/>
              <w:rPr>
                <w:rFonts w:ascii="Helvetica neue" w:hAnsi="Helvetica neue" w:cstheme="minorHAnsi"/>
                <w:lang w:val="sv-SE" w:eastAsia="en-GB"/>
              </w:rPr>
            </w:pPr>
            <w:r w:rsidRPr="000F6576">
              <w:rPr>
                <w:rFonts w:ascii="Helvetica neue" w:hAnsi="Helvetica neue"/>
                <w:lang w:val="sv" w:eastAsia="en-GB"/>
              </w:rPr>
              <w:t>intraprenöriellt ledarskap bygger på det okända. Detaljerad information behövs för att fatta beslut så att riskerna kan minimeras. Detta under förutsättning att de nödvändiga resurserna beviljas av företaget. Det är nödvändigt för en intraprenör att ta kalkylerbara risker, experimentera, använda befintlig kunskap och få ut maximalt av de tillgängliga resurserna. Beslut justeras alltid i takt med att ny information kommer in. De 4 principerna för intraprenöriell attityd består av relation till organisationen, tillfredsställelse, motivation och avsikt.</w:t>
            </w:r>
          </w:p>
          <w:p w:rsidRPr="000F6576" w:rsidR="00571F1C" w:rsidP="00571F1C" w:rsidRDefault="00571F1C" w14:paraId="2FFC6080" w14:textId="77777777">
            <w:pPr>
              <w:textAlignment w:val="baseline"/>
              <w:rPr>
                <w:rFonts w:ascii="Helvetica neue" w:hAnsi="Helvetica neue" w:cstheme="minorHAnsi"/>
                <w:b/>
                <w:bCs/>
                <w:lang w:val="sv-SE" w:eastAsia="en-GB"/>
              </w:rPr>
            </w:pPr>
          </w:p>
          <w:p w:rsidRPr="000F6576" w:rsidR="00571F1C" w:rsidP="00571F1C" w:rsidRDefault="00571F1C" w14:paraId="000EC99F" w14:textId="77777777">
            <w:pPr>
              <w:textAlignment w:val="baseline"/>
              <w:rPr>
                <w:rFonts w:ascii="Helvetica neue" w:hAnsi="Helvetica neue" w:cstheme="minorHAnsi"/>
                <w:b/>
                <w:bCs/>
                <w:lang w:val="sv-SE" w:eastAsia="en-GB"/>
              </w:rPr>
            </w:pPr>
            <w:r w:rsidRPr="000F6576">
              <w:rPr>
                <w:rFonts w:ascii="Helvetica neue" w:hAnsi="Helvetica neue"/>
                <w:b/>
                <w:bCs/>
                <w:lang w:val="sv" w:eastAsia="en-GB"/>
              </w:rPr>
              <w:t>Förändringsledning</w:t>
            </w:r>
          </w:p>
          <w:p w:rsidRPr="000F6576" w:rsidR="00571F1C" w:rsidP="00571F1C" w:rsidRDefault="00571F1C" w14:paraId="5259984D" w14:textId="77777777">
            <w:pPr>
              <w:textAlignment w:val="baseline"/>
              <w:rPr>
                <w:rFonts w:ascii="Helvetica neue" w:hAnsi="Helvetica neue" w:cstheme="minorHAnsi"/>
                <w:lang w:val="sv-SE" w:eastAsia="en-GB"/>
              </w:rPr>
            </w:pPr>
            <w:r w:rsidRPr="000F6576">
              <w:rPr>
                <w:rFonts w:ascii="Helvetica neue" w:hAnsi="Helvetica neue"/>
                <w:lang w:val="sv" w:eastAsia="en-GB"/>
              </w:rPr>
              <w:t>Förändringshanteringsprocessen innebär att förbereda individer och organisationer för organisatoriska förändringar, vilket kan inkludera antagandet av ny teknik, förändringar i efterfrågan på marknaden, svar på konkurrens, planering av företagssuccession och sammanslagningar, som exempel.</w:t>
            </w:r>
          </w:p>
          <w:p w:rsidRPr="000F6576" w:rsidR="00571F1C" w:rsidP="00571F1C" w:rsidRDefault="00571F1C" w14:paraId="52349D03" w14:textId="77777777">
            <w:pPr>
              <w:textAlignment w:val="baseline"/>
              <w:rPr>
                <w:rFonts w:ascii="Helvetica neue" w:hAnsi="Helvetica neue" w:cstheme="minorHAnsi"/>
                <w:b/>
                <w:bCs/>
                <w:lang w:val="sv-SE" w:eastAsia="en-GB"/>
              </w:rPr>
            </w:pPr>
          </w:p>
          <w:p w:rsidRPr="000F6576" w:rsidR="00571F1C" w:rsidP="00571F1C" w:rsidRDefault="00571F1C" w14:paraId="477857CD" w14:textId="77777777">
            <w:pPr>
              <w:textAlignment w:val="baseline"/>
              <w:rPr>
                <w:rFonts w:ascii="Helvetica neue" w:hAnsi="Helvetica neue" w:cstheme="minorHAnsi"/>
                <w:b/>
                <w:bCs/>
                <w:lang w:val="sv-SE" w:eastAsia="en-GB"/>
              </w:rPr>
            </w:pPr>
            <w:r w:rsidRPr="000F6576">
              <w:rPr>
                <w:rFonts w:ascii="Helvetica neue" w:hAnsi="Helvetica neue"/>
                <w:b/>
                <w:bCs/>
                <w:lang w:val="sv" w:eastAsia="en-GB"/>
              </w:rPr>
              <w:t>Konflikthantering:</w:t>
            </w:r>
          </w:p>
          <w:p w:rsidRPr="000F6576" w:rsidR="00571F1C" w:rsidP="00571F1C" w:rsidRDefault="00571F1C" w14:paraId="6ECD39E6" w14:textId="77777777">
            <w:pPr>
              <w:textAlignment w:val="baseline"/>
              <w:rPr>
                <w:rFonts w:ascii="Helvetica neue" w:hAnsi="Helvetica neue" w:cstheme="minorHAnsi"/>
                <w:lang w:val="sv-SE" w:eastAsia="en-GB"/>
              </w:rPr>
            </w:pPr>
            <w:r w:rsidRPr="000F6576">
              <w:rPr>
                <w:rFonts w:ascii="Helvetica neue" w:hAnsi="Helvetica neue"/>
                <w:lang w:val="sv" w:eastAsia="en-GB"/>
              </w:rPr>
              <w:t>Ett konflikthanteringssystem är ett begripligt ledningssystem som omfattar hela företaget och på grundval av en definierad strategi för att hantera konflikter omfattar ett ordnat och hållbart förfarande med följande element (funktioner): Identifiering, analys, utvärdering och hantering av alla konflikter som är relevanta för hantering, dokumentation och kommunikation av konflikthantering.</w:t>
            </w:r>
          </w:p>
          <w:p w:rsidRPr="000F6576" w:rsidR="00571F1C" w:rsidP="00571F1C" w:rsidRDefault="00571F1C" w14:paraId="52331202" w14:textId="77777777">
            <w:pPr>
              <w:textAlignment w:val="baseline"/>
              <w:rPr>
                <w:rFonts w:ascii="Helvetica neue" w:hAnsi="Helvetica neue" w:cstheme="minorHAnsi"/>
                <w:b/>
                <w:bCs/>
                <w:lang w:val="sv-SE" w:eastAsia="en-GB"/>
              </w:rPr>
            </w:pPr>
          </w:p>
          <w:p w:rsidRPr="000F6576" w:rsidR="00571F1C" w:rsidP="00571F1C" w:rsidRDefault="00571F1C" w14:paraId="0C46AE79" w14:textId="77777777">
            <w:pPr>
              <w:textAlignment w:val="baseline"/>
              <w:rPr>
                <w:rFonts w:ascii="Helvetica neue" w:hAnsi="Helvetica neue" w:cstheme="minorHAnsi"/>
                <w:b/>
                <w:bCs/>
                <w:lang w:val="sv-SE" w:eastAsia="en-GB"/>
              </w:rPr>
            </w:pPr>
            <w:r w:rsidRPr="000F6576">
              <w:rPr>
                <w:rFonts w:ascii="Helvetica neue" w:hAnsi="Helvetica neue"/>
                <w:b/>
                <w:bCs/>
                <w:lang w:val="sv" w:eastAsia="en-GB"/>
              </w:rPr>
              <w:t>Intraprenöriell avsikt</w:t>
            </w:r>
          </w:p>
          <w:p w:rsidRPr="000F6576" w:rsidR="00571F1C" w:rsidP="00571F1C" w:rsidRDefault="00571F1C" w14:paraId="0E9FFFF9" w14:textId="69306AF4">
            <w:pPr>
              <w:textAlignment w:val="baseline"/>
              <w:rPr>
                <w:rFonts w:ascii="Helvetica neue" w:hAnsi="Helvetica neue" w:cstheme="minorHAnsi"/>
                <w:lang w:val="sv-SE" w:eastAsia="en-GB"/>
              </w:rPr>
            </w:pPr>
            <w:r w:rsidRPr="000F6576">
              <w:rPr>
                <w:rFonts w:ascii="Helvetica neue" w:hAnsi="Helvetica neue"/>
                <w:lang w:val="sv" w:eastAsia="en-GB"/>
              </w:rPr>
              <w:t xml:space="preserve">Intraprenöriell avsikt avser målet att utveckla en ny bransch, skapa en spin-off eller diversifiera sin organisation. Avsikten enligt vilken individer agerar är en stark indikator på de beteenden som uppstår. </w:t>
            </w:r>
          </w:p>
          <w:p w:rsidRPr="000F6576" w:rsidR="00367762" w:rsidP="00EA453C" w:rsidRDefault="00571F1C" w14:paraId="67A1AE46" w14:textId="56B15918">
            <w:pPr>
              <w:textAlignment w:val="baseline"/>
              <w:rPr>
                <w:rFonts w:ascii="Helvetica neue" w:hAnsi="Helvetica neue" w:cstheme="minorHAnsi"/>
                <w:bCs/>
                <w:lang w:val="sv-SE" w:eastAsia="en-GB"/>
              </w:rPr>
            </w:pPr>
            <w:r w:rsidRPr="000F6576">
              <w:rPr>
                <w:rFonts w:ascii="Helvetica neue" w:hAnsi="Helvetica neue"/>
                <w:lang w:val="sv" w:eastAsia="en-GB"/>
              </w:rPr>
              <w:t>Intraprenörernas avsikter är medvetna processer. Med uppsatta mål kan intraprenörer bland annat styra företagens kommunikation och engagemang.</w:t>
            </w:r>
          </w:p>
        </w:tc>
      </w:tr>
      <w:tr w:rsidRPr="000F6576" w:rsidR="0033180E" w:rsidTr="0033180E"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F6576" w:rsidR="00367762" w:rsidP="0033180E" w:rsidRDefault="00E87C3B" w14:paraId="7A2D9BD8" w14:textId="621B2AB5">
            <w:pPr>
              <w:rPr>
                <w:rFonts w:ascii="Helvetica neue" w:hAnsi="Helvetica neue" w:cstheme="minorHAnsi"/>
                <w:b/>
                <w:bCs/>
                <w:color w:val="FFFFFF" w:themeColor="background1"/>
                <w:lang w:val="en-US" w:eastAsia="en-GB"/>
              </w:rPr>
            </w:pPr>
            <w:r w:rsidRPr="000F6576">
              <w:rPr>
                <w:rFonts w:ascii="Helvetica neue" w:hAnsi="Helvetica neue"/>
                <w:b/>
                <w:bCs/>
                <w:color w:val="FFFFFF" w:themeColor="background1"/>
                <w:lang w:val="sv" w:eastAsia="en-GB"/>
              </w:rPr>
              <w:lastRenderedPageBreak/>
              <w:t>Självskattningstest (5 flervalsfrågor)</w:t>
            </w:r>
          </w:p>
        </w:tc>
        <w:tc>
          <w:tcPr>
            <w:tcW w:w="7824" w:type="dxa"/>
            <w:shd w:val="clear" w:color="auto" w:fill="FFFFFF" w:themeFill="background1"/>
          </w:tcPr>
          <w:p w:rsidRPr="000F6576" w:rsidR="00571F1C" w:rsidP="00571F1C" w:rsidRDefault="00571F1C" w14:paraId="45427CF2" w14:textId="77777777">
            <w:pPr>
              <w:pStyle w:val="Listenabsatz"/>
              <w:numPr>
                <w:ilvl w:val="0"/>
                <w:numId w:val="23"/>
              </w:numPr>
              <w:textAlignment w:val="baseline"/>
              <w:rPr>
                <w:rFonts w:ascii="Helvetica neue" w:hAnsi="Helvetica neue" w:cs="Calibri"/>
                <w:b/>
                <w:lang w:val="sv-SE" w:eastAsia="en-GB"/>
              </w:rPr>
            </w:pPr>
            <w:r w:rsidRPr="000F6576">
              <w:rPr>
                <w:rFonts w:ascii="Helvetica neue" w:hAnsi="Helvetica neue"/>
                <w:b/>
                <w:lang w:val="sv" w:eastAsia="en-GB"/>
              </w:rPr>
              <w:t>Vilka är de 4 principerna för intraprenöriella attityder?</w:t>
            </w:r>
          </w:p>
          <w:p w:rsidRPr="000F6576" w:rsidR="00571F1C" w:rsidP="00EA453C" w:rsidRDefault="00571F1C" w14:paraId="22C02256" w14:textId="77777777">
            <w:pPr>
              <w:pStyle w:val="Listenabsatz"/>
              <w:numPr>
                <w:ilvl w:val="1"/>
                <w:numId w:val="23"/>
              </w:numPr>
              <w:textAlignment w:val="baseline"/>
              <w:rPr>
                <w:rFonts w:ascii="Helvetica neue" w:hAnsi="Helvetica neue" w:cs="Calibri"/>
                <w:bCs/>
                <w:lang w:val="en-US" w:eastAsia="en-GB"/>
              </w:rPr>
            </w:pPr>
            <w:r w:rsidRPr="000F6576">
              <w:rPr>
                <w:rFonts w:ascii="Helvetica neue" w:hAnsi="Helvetica neue"/>
                <w:bCs/>
                <w:lang w:val="sv" w:eastAsia="en-GB"/>
              </w:rPr>
              <w:t>Proaktivitet, risktagande, nätverkande, innovationsförmåga</w:t>
            </w:r>
          </w:p>
          <w:p w:rsidRPr="000F6576" w:rsidR="00571F1C" w:rsidP="00EA453C" w:rsidRDefault="00571F1C" w14:paraId="3FF20F97" w14:textId="401659B2">
            <w:pPr>
              <w:pStyle w:val="Listenabsatz"/>
              <w:numPr>
                <w:ilvl w:val="1"/>
                <w:numId w:val="23"/>
              </w:numPr>
              <w:textAlignment w:val="baseline"/>
              <w:rPr>
                <w:rFonts w:ascii="Helvetica neue" w:hAnsi="Helvetica neue" w:cs="Calibri"/>
                <w:b/>
                <w:color w:val="AED633"/>
                <w:lang w:val="sv-SE" w:eastAsia="en-GB"/>
              </w:rPr>
            </w:pPr>
            <w:r w:rsidRPr="000F6576">
              <w:rPr>
                <w:rFonts w:ascii="Helvetica neue" w:hAnsi="Helvetica neue"/>
                <w:b/>
                <w:color w:val="AED633"/>
                <w:lang w:val="sv" w:eastAsia="en-GB"/>
              </w:rPr>
              <w:t>Förhållande till organisationen, tillfredsställelse, motivation, avsikt</w:t>
            </w:r>
          </w:p>
          <w:p w:rsidRPr="000F6576" w:rsidR="00571F1C" w:rsidP="00EA453C" w:rsidRDefault="00571F1C" w14:paraId="444CDF3C" w14:textId="77777777">
            <w:pPr>
              <w:pStyle w:val="Listenabsatz"/>
              <w:numPr>
                <w:ilvl w:val="1"/>
                <w:numId w:val="23"/>
              </w:numPr>
              <w:textAlignment w:val="baseline"/>
              <w:rPr>
                <w:rFonts w:ascii="Helvetica neue" w:hAnsi="Helvetica neue" w:cs="Calibri"/>
                <w:bCs/>
                <w:lang w:val="sv-SE" w:eastAsia="en-GB"/>
              </w:rPr>
            </w:pPr>
            <w:r w:rsidRPr="000F6576">
              <w:rPr>
                <w:rFonts w:ascii="Helvetica neue" w:hAnsi="Helvetica neue"/>
                <w:bCs/>
                <w:lang w:val="sv" w:eastAsia="en-GB"/>
              </w:rPr>
              <w:t>Färdigheter, uppfattning om egna förmågor, personlig kunskap, tidigare erfarenhet</w:t>
            </w:r>
          </w:p>
          <w:p w:rsidRPr="000F6576" w:rsidR="00571F1C" w:rsidP="00EA453C" w:rsidRDefault="00571F1C" w14:paraId="541CD04B" w14:textId="341528AD">
            <w:pPr>
              <w:pStyle w:val="Listenabsatz"/>
              <w:ind w:left="680"/>
              <w:textAlignment w:val="baseline"/>
              <w:rPr>
                <w:rFonts w:ascii="Helvetica neue" w:hAnsi="Helvetica neue" w:cs="Calibri"/>
                <w:bCs/>
                <w:lang w:val="sv-SE" w:eastAsia="en-GB"/>
              </w:rPr>
            </w:pPr>
          </w:p>
          <w:p w:rsidRPr="000F6576" w:rsidR="00041EAA" w:rsidP="00041EAA" w:rsidRDefault="00041EAA" w14:paraId="1C1D7EED" w14:textId="77777777">
            <w:pPr>
              <w:pStyle w:val="Listenabsatz"/>
              <w:numPr>
                <w:ilvl w:val="0"/>
                <w:numId w:val="23"/>
              </w:numPr>
              <w:textAlignment w:val="baseline"/>
              <w:rPr>
                <w:rFonts w:ascii="Helvetica neue" w:hAnsi="Helvetica neue" w:cs="Calibri"/>
                <w:b/>
                <w:lang w:val="sv-SE" w:eastAsia="en-GB"/>
              </w:rPr>
            </w:pPr>
            <w:r w:rsidRPr="000F6576">
              <w:rPr>
                <w:rFonts w:ascii="Helvetica neue" w:hAnsi="Helvetica neue"/>
                <w:b/>
                <w:lang w:val="sv" w:eastAsia="en-GB"/>
              </w:rPr>
              <w:t>Vilka är de 4 principerna om Harvard-metoden för principiella förhandlingar?</w:t>
            </w:r>
          </w:p>
          <w:p w:rsidRPr="000F6576" w:rsidR="00041EAA" w:rsidP="00041EAA" w:rsidRDefault="00041EAA" w14:paraId="329B0C43" w14:textId="0FC5F3D0">
            <w:pPr>
              <w:pStyle w:val="Listenabsatz"/>
              <w:numPr>
                <w:ilvl w:val="1"/>
                <w:numId w:val="23"/>
              </w:numPr>
              <w:textAlignment w:val="baseline"/>
              <w:rPr>
                <w:rFonts w:ascii="Helvetica neue" w:hAnsi="Helvetica neue" w:cs="Calibri"/>
                <w:bCs/>
                <w:lang w:val="en-US" w:eastAsia="en-GB"/>
              </w:rPr>
            </w:pPr>
            <w:r w:rsidRPr="000F6576">
              <w:rPr>
                <w:rFonts w:ascii="Helvetica neue" w:hAnsi="Helvetica neue"/>
                <w:bCs/>
                <w:lang w:val="sv" w:eastAsia="en-GB"/>
              </w:rPr>
              <w:t>Koncept, motivation, implementering, stabilisering</w:t>
            </w:r>
          </w:p>
          <w:p w:rsidRPr="000F6576" w:rsidR="00041EAA" w:rsidP="0062091B" w:rsidRDefault="00041EAA" w14:paraId="3733C981" w14:textId="77777777">
            <w:pPr>
              <w:pStyle w:val="Listenabsatz"/>
              <w:numPr>
                <w:ilvl w:val="1"/>
                <w:numId w:val="23"/>
              </w:numPr>
              <w:textAlignment w:val="baseline"/>
              <w:rPr>
                <w:rFonts w:ascii="Helvetica neue" w:hAnsi="Helvetica neue" w:cs="Calibri"/>
                <w:b/>
                <w:color w:val="AED633"/>
                <w:lang w:val="en-US" w:eastAsia="en-GB"/>
              </w:rPr>
            </w:pPr>
            <w:r w:rsidRPr="000F6576">
              <w:rPr>
                <w:rFonts w:ascii="Helvetica neue" w:hAnsi="Helvetica neue"/>
                <w:b/>
                <w:color w:val="AED633"/>
                <w:lang w:val="sv" w:eastAsia="en-GB"/>
              </w:rPr>
              <w:t>Människor, intressen, alternativ och kriterier</w:t>
            </w:r>
          </w:p>
          <w:p w:rsidRPr="000F6576" w:rsidR="00041EAA" w:rsidP="0062091B" w:rsidRDefault="00041EAA" w14:paraId="73F71451" w14:textId="52057A5B">
            <w:pPr>
              <w:pStyle w:val="Listenabsatz"/>
              <w:numPr>
                <w:ilvl w:val="1"/>
                <w:numId w:val="23"/>
              </w:numPr>
              <w:textAlignment w:val="baseline"/>
              <w:rPr>
                <w:rFonts w:ascii="Helvetica neue" w:hAnsi="Helvetica neue" w:cs="Calibri"/>
                <w:bCs/>
                <w:lang w:val="sv-SE" w:eastAsia="en-GB"/>
              </w:rPr>
            </w:pPr>
            <w:r w:rsidRPr="000F6576">
              <w:rPr>
                <w:rFonts w:ascii="Helvetica neue" w:hAnsi="Helvetica neue"/>
                <w:bCs/>
                <w:lang w:val="sv" w:eastAsia="en-GB"/>
              </w:rPr>
              <w:t>Kvantitativt och mätbart, resultatorienterat, ambitiöst, planerat</w:t>
            </w:r>
          </w:p>
          <w:p w:rsidRPr="000F6576" w:rsidR="00041EAA" w:rsidP="00EA453C" w:rsidRDefault="00041EAA" w14:paraId="0EC019E5" w14:textId="7AAE1D2F">
            <w:pPr>
              <w:pStyle w:val="Listenabsatz"/>
              <w:ind w:left="680"/>
              <w:textAlignment w:val="baseline"/>
              <w:rPr>
                <w:rFonts w:ascii="Helvetica neue" w:hAnsi="Helvetica neue" w:cs="Calibri"/>
                <w:bCs/>
                <w:lang w:val="sv-SE" w:eastAsia="en-GB"/>
              </w:rPr>
            </w:pPr>
          </w:p>
          <w:p w:rsidRPr="000F6576" w:rsidR="00041EAA" w:rsidP="00041EAA" w:rsidRDefault="00041EAA" w14:paraId="6A03955F" w14:textId="4FE58B13">
            <w:pPr>
              <w:pStyle w:val="Listenabsatz"/>
              <w:numPr>
                <w:ilvl w:val="0"/>
                <w:numId w:val="23"/>
              </w:numPr>
              <w:textAlignment w:val="baseline"/>
              <w:rPr>
                <w:rFonts w:ascii="Helvetica neue" w:hAnsi="Helvetica neue" w:cs="Calibri"/>
                <w:b/>
                <w:lang w:val="sv-SE" w:eastAsia="en-GB"/>
              </w:rPr>
            </w:pPr>
            <w:r w:rsidRPr="000F6576">
              <w:rPr>
                <w:rFonts w:ascii="Helvetica neue" w:hAnsi="Helvetica neue"/>
                <w:b/>
                <w:lang w:val="sv" w:eastAsia="en-GB"/>
              </w:rPr>
              <w:t>Vilka är de 5 dimensionerna av personlighetskonceptet när det gäller intraprenörskap?</w:t>
            </w:r>
          </w:p>
          <w:p w:rsidRPr="000F6576" w:rsidR="00041EAA" w:rsidP="00041EAA" w:rsidRDefault="00041EAA" w14:paraId="268647B0" w14:textId="77777777">
            <w:pPr>
              <w:pStyle w:val="Listenabsatz"/>
              <w:numPr>
                <w:ilvl w:val="1"/>
                <w:numId w:val="23"/>
              </w:numPr>
              <w:textAlignment w:val="baseline"/>
              <w:rPr>
                <w:rFonts w:ascii="Helvetica neue" w:hAnsi="Helvetica neue" w:cs="Calibri"/>
                <w:b/>
                <w:color w:val="AED633"/>
                <w:lang w:val="sv-SE" w:eastAsia="en-GB"/>
              </w:rPr>
            </w:pPr>
            <w:r w:rsidRPr="000F6576">
              <w:rPr>
                <w:rFonts w:ascii="Helvetica neue" w:hAnsi="Helvetica neue"/>
                <w:b/>
                <w:color w:val="AED633"/>
                <w:lang w:val="sv" w:eastAsia="en-GB"/>
              </w:rPr>
              <w:t>Samvetsgrannhet, behaglighet, känslomässig stabilitet, öppenhet för erfarenhet, extraversion</w:t>
            </w:r>
          </w:p>
          <w:p w:rsidRPr="000F6576" w:rsidR="00041EAA" w:rsidP="00041EAA" w:rsidRDefault="00041EAA" w14:paraId="0878ED2E" w14:textId="77777777">
            <w:pPr>
              <w:pStyle w:val="Listenabsatz"/>
              <w:numPr>
                <w:ilvl w:val="1"/>
                <w:numId w:val="23"/>
              </w:numPr>
              <w:textAlignment w:val="baseline"/>
              <w:rPr>
                <w:rFonts w:ascii="Helvetica neue" w:hAnsi="Helvetica neue" w:cs="Calibri"/>
                <w:bCs/>
                <w:lang w:val="en-US" w:eastAsia="en-GB"/>
              </w:rPr>
            </w:pPr>
            <w:r w:rsidRPr="000F6576">
              <w:rPr>
                <w:rFonts w:ascii="Helvetica neue" w:hAnsi="Helvetica neue"/>
                <w:bCs/>
                <w:lang w:val="sv" w:eastAsia="en-GB"/>
              </w:rPr>
              <w:t xml:space="preserve">Lathet, envishet, instabilitet, felaktighet, introvert </w:t>
            </w:r>
          </w:p>
          <w:p w:rsidRPr="000F6576" w:rsidR="00041EAA" w:rsidP="00041EAA" w:rsidRDefault="00041EAA" w14:paraId="222FA0B4" w14:textId="77777777">
            <w:pPr>
              <w:pStyle w:val="Listenabsatz"/>
              <w:numPr>
                <w:ilvl w:val="1"/>
                <w:numId w:val="23"/>
              </w:numPr>
              <w:textAlignment w:val="baseline"/>
              <w:rPr>
                <w:rFonts w:ascii="Helvetica neue" w:hAnsi="Helvetica neue" w:cs="Calibri"/>
                <w:bCs/>
                <w:lang w:val="en-US" w:eastAsia="en-GB"/>
              </w:rPr>
            </w:pPr>
            <w:r w:rsidRPr="000F6576">
              <w:rPr>
                <w:rFonts w:ascii="Helvetica neue" w:hAnsi="Helvetica neue"/>
                <w:bCs/>
                <w:lang w:val="sv" w:eastAsia="en-GB"/>
              </w:rPr>
              <w:t>Partisk, avskild, respektlös, skör, misstroende</w:t>
            </w:r>
          </w:p>
          <w:p w:rsidRPr="000F6576" w:rsidR="00041EAA" w:rsidP="00EA453C" w:rsidRDefault="00041EAA" w14:paraId="04A2A0B8" w14:textId="6DFC6412">
            <w:pPr>
              <w:pStyle w:val="Listenabsatz"/>
              <w:ind w:left="680"/>
              <w:textAlignment w:val="baseline"/>
              <w:rPr>
                <w:rFonts w:ascii="Helvetica neue" w:hAnsi="Helvetica neue" w:cs="Calibri"/>
                <w:bCs/>
                <w:lang w:val="en-US" w:eastAsia="en-GB"/>
              </w:rPr>
            </w:pPr>
          </w:p>
          <w:p w:rsidRPr="000F6576" w:rsidR="00571F1C" w:rsidP="00571F1C" w:rsidRDefault="00571F1C" w14:paraId="706FC2BB" w14:textId="77777777">
            <w:pPr>
              <w:pStyle w:val="Listenabsatz"/>
              <w:numPr>
                <w:ilvl w:val="0"/>
                <w:numId w:val="23"/>
              </w:numPr>
              <w:textAlignment w:val="baseline"/>
              <w:rPr>
                <w:rFonts w:ascii="Helvetica neue" w:hAnsi="Helvetica neue" w:cs="Calibri"/>
                <w:b/>
                <w:lang w:val="en-US" w:eastAsia="en-GB"/>
              </w:rPr>
            </w:pPr>
            <w:r w:rsidRPr="000F6576">
              <w:rPr>
                <w:rFonts w:ascii="Helvetica neue" w:hAnsi="Helvetica neue"/>
                <w:b/>
                <w:lang w:val="sv" w:eastAsia="en-GB"/>
              </w:rPr>
              <w:t>Vad är förändringshanteringsmodeller?</w:t>
            </w:r>
          </w:p>
          <w:p w:rsidRPr="000F6576" w:rsidR="00571F1C" w:rsidP="00EA453C" w:rsidRDefault="00041EAA" w14:paraId="0A8E78F2" w14:textId="73718286">
            <w:pPr>
              <w:pStyle w:val="Listenabsatz"/>
              <w:numPr>
                <w:ilvl w:val="1"/>
                <w:numId w:val="23"/>
              </w:numPr>
              <w:textAlignment w:val="baseline"/>
              <w:rPr>
                <w:rFonts w:ascii="Helvetica neue" w:hAnsi="Helvetica neue" w:cs="Calibri"/>
                <w:b/>
                <w:color w:val="AED633"/>
                <w:lang w:val="sv-SE" w:eastAsia="en-GB"/>
              </w:rPr>
            </w:pPr>
            <w:r w:rsidRPr="000F6576">
              <w:rPr>
                <w:rFonts w:ascii="Helvetica neue" w:hAnsi="Helvetica neue"/>
                <w:b/>
                <w:color w:val="AED633"/>
                <w:lang w:val="sv" w:eastAsia="en-GB"/>
              </w:rPr>
              <w:t>Ramverk som vägleder organisationer när de navigerar och hanterar förändringar på arbetsplatsen</w:t>
            </w:r>
          </w:p>
          <w:p w:rsidRPr="000F6576" w:rsidR="00571F1C" w:rsidP="00EA453C" w:rsidRDefault="00571F1C" w14:paraId="16C29CE1" w14:textId="77777777">
            <w:pPr>
              <w:pStyle w:val="Listenabsatz"/>
              <w:numPr>
                <w:ilvl w:val="1"/>
                <w:numId w:val="23"/>
              </w:numPr>
              <w:textAlignment w:val="baseline"/>
              <w:rPr>
                <w:rFonts w:ascii="Helvetica neue" w:hAnsi="Helvetica neue" w:cs="Calibri"/>
                <w:bCs/>
                <w:lang w:val="sv-SE" w:eastAsia="en-GB"/>
              </w:rPr>
            </w:pPr>
            <w:r w:rsidRPr="000F6576">
              <w:rPr>
                <w:rFonts w:ascii="Helvetica neue" w:hAnsi="Helvetica neue"/>
                <w:bCs/>
                <w:lang w:val="sv" w:eastAsia="en-GB"/>
              </w:rPr>
              <w:t>Riktlinjer för hur konflikter ska genomföras</w:t>
            </w:r>
          </w:p>
          <w:p w:rsidRPr="000F6576" w:rsidR="00571F1C" w:rsidP="00EA453C" w:rsidRDefault="00041EAA" w14:paraId="430929B9" w14:textId="4A3EF426">
            <w:pPr>
              <w:pStyle w:val="Listenabsatz"/>
              <w:numPr>
                <w:ilvl w:val="1"/>
                <w:numId w:val="23"/>
              </w:numPr>
              <w:textAlignment w:val="baseline"/>
              <w:rPr>
                <w:rFonts w:ascii="Helvetica neue" w:hAnsi="Helvetica neue" w:cs="Calibri"/>
                <w:bCs/>
                <w:lang w:val="sv-SE" w:eastAsia="en-GB"/>
              </w:rPr>
            </w:pPr>
            <w:r w:rsidRPr="000F6576">
              <w:rPr>
                <w:rFonts w:ascii="Helvetica neue" w:hAnsi="Helvetica neue"/>
                <w:bCs/>
                <w:lang w:val="sv" w:eastAsia="en-GB"/>
              </w:rPr>
              <w:t>En definierad strategi för att hantera konflikter och omfattar</w:t>
            </w:r>
          </w:p>
          <w:p w:rsidRPr="000F6576" w:rsidR="00041EAA" w:rsidP="00EA453C" w:rsidRDefault="00041EAA" w14:paraId="1606D9E5" w14:textId="77777777">
            <w:pPr>
              <w:pStyle w:val="Listenabsatz"/>
              <w:ind w:left="340"/>
              <w:textAlignment w:val="baseline"/>
              <w:rPr>
                <w:rFonts w:ascii="Helvetica neue" w:hAnsi="Helvetica neue" w:cs="Calibri"/>
                <w:b/>
                <w:lang w:val="sv-SE" w:eastAsia="en-GB"/>
              </w:rPr>
            </w:pPr>
          </w:p>
          <w:p w:rsidRPr="000F6576" w:rsidR="00571F1C" w:rsidP="00571F1C" w:rsidRDefault="00571F1C" w14:paraId="79148D0C" w14:textId="77777777">
            <w:pPr>
              <w:pStyle w:val="Listenabsatz"/>
              <w:numPr>
                <w:ilvl w:val="0"/>
                <w:numId w:val="23"/>
              </w:numPr>
              <w:textAlignment w:val="baseline"/>
              <w:rPr>
                <w:rFonts w:ascii="Helvetica neue" w:hAnsi="Helvetica neue" w:cs="Calibri"/>
                <w:b/>
                <w:lang w:val="sv-SE" w:eastAsia="en-GB"/>
              </w:rPr>
            </w:pPr>
            <w:r w:rsidRPr="000F6576">
              <w:rPr>
                <w:rFonts w:ascii="Helvetica neue" w:hAnsi="Helvetica neue"/>
                <w:b/>
                <w:lang w:val="sv" w:eastAsia="en-GB"/>
              </w:rPr>
              <w:t xml:space="preserve">Vilka är de 3 stegen i Lewins förändringsteori? </w:t>
            </w:r>
          </w:p>
          <w:p w:rsidRPr="000F6576" w:rsidR="00571F1C" w:rsidP="00EA453C" w:rsidRDefault="00571F1C" w14:paraId="247409C2" w14:textId="77777777">
            <w:pPr>
              <w:pStyle w:val="Listenabsatz"/>
              <w:numPr>
                <w:ilvl w:val="1"/>
                <w:numId w:val="23"/>
              </w:numPr>
              <w:textAlignment w:val="baseline"/>
              <w:rPr>
                <w:rFonts w:ascii="Helvetica neue" w:hAnsi="Helvetica neue" w:cs="Calibri"/>
                <w:bCs/>
                <w:lang w:val="en-US" w:eastAsia="en-GB"/>
              </w:rPr>
            </w:pPr>
            <w:r w:rsidRPr="000F6576">
              <w:rPr>
                <w:rFonts w:ascii="Helvetica neue" w:hAnsi="Helvetica neue"/>
                <w:bCs/>
                <w:lang w:val="sv" w:eastAsia="en-GB"/>
              </w:rPr>
              <w:t>Struktur, stil, strategi</w:t>
            </w:r>
          </w:p>
          <w:p w:rsidRPr="000F6576" w:rsidR="00571F1C" w:rsidP="00EA453C" w:rsidRDefault="00571F1C" w14:paraId="12A72FD2" w14:textId="77777777">
            <w:pPr>
              <w:pStyle w:val="Listenabsatz"/>
              <w:numPr>
                <w:ilvl w:val="1"/>
                <w:numId w:val="23"/>
              </w:numPr>
              <w:textAlignment w:val="baseline"/>
              <w:rPr>
                <w:rFonts w:ascii="Helvetica neue" w:hAnsi="Helvetica neue" w:cs="Calibri"/>
                <w:bCs/>
                <w:lang w:val="sv-SE" w:eastAsia="en-GB"/>
              </w:rPr>
            </w:pPr>
            <w:r w:rsidRPr="000F6576">
              <w:rPr>
                <w:rFonts w:ascii="Helvetica neue" w:hAnsi="Helvetica neue"/>
                <w:bCs/>
                <w:lang w:val="sv" w:eastAsia="en-GB"/>
              </w:rPr>
              <w:t>Bygg koalition, forma vision, upprätthålla acceleration</w:t>
            </w:r>
          </w:p>
          <w:p w:rsidRPr="000F6576" w:rsidR="00041EAA" w:rsidP="00041EAA" w:rsidRDefault="00571F1C" w14:paraId="42C09B04" w14:textId="68EB454D">
            <w:pPr>
              <w:pStyle w:val="Listenabsatz"/>
              <w:numPr>
                <w:ilvl w:val="1"/>
                <w:numId w:val="23"/>
              </w:numPr>
              <w:textAlignment w:val="baseline"/>
              <w:rPr>
                <w:rFonts w:ascii="Helvetica neue" w:hAnsi="Helvetica neue" w:cs="Calibri"/>
                <w:b/>
                <w:color w:val="AED633"/>
                <w:lang w:val="sv-SE" w:eastAsia="en-GB"/>
              </w:rPr>
            </w:pPr>
            <w:r w:rsidRPr="000F6576">
              <w:rPr>
                <w:rFonts w:ascii="Helvetica neue" w:hAnsi="Helvetica neue"/>
                <w:b/>
                <w:color w:val="AED633"/>
                <w:lang w:val="sv" w:eastAsia="en-GB"/>
              </w:rPr>
              <w:t>Frigör, byt, fryser/fryser igen</w:t>
            </w:r>
          </w:p>
        </w:tc>
      </w:tr>
      <w:tr w:rsidRPr="000F6576" w:rsidR="0033180E" w:rsidTr="0033180E"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F6576" w:rsidR="00367762" w:rsidP="0033180E" w:rsidRDefault="00367762" w14:paraId="251D7999" w14:textId="77777777">
            <w:pPr>
              <w:rPr>
                <w:rFonts w:ascii="Helvetica neue" w:hAnsi="Helvetica neue" w:cstheme="minorHAnsi"/>
                <w:b/>
                <w:bCs/>
                <w:color w:val="FFFFFF" w:themeColor="background1"/>
                <w:lang w:val="en-US" w:eastAsia="en-GB"/>
              </w:rPr>
            </w:pPr>
            <w:r w:rsidRPr="000F6576">
              <w:rPr>
                <w:rFonts w:ascii="Helvetica neue" w:hAnsi="Helvetica neue"/>
                <w:b/>
                <w:bCs/>
                <w:color w:val="FFFFFF" w:themeColor="background1"/>
                <w:lang w:val="sv" w:eastAsia="en-GB"/>
              </w:rPr>
              <w:t>Relaterad PPT</w:t>
            </w:r>
          </w:p>
        </w:tc>
        <w:tc>
          <w:tcPr>
            <w:tcW w:w="7824" w:type="dxa"/>
            <w:shd w:val="clear" w:color="auto" w:fill="FFFFFF" w:themeFill="background1"/>
          </w:tcPr>
          <w:p w:rsidRPr="000F6576" w:rsidR="00367762" w:rsidP="0033180E" w:rsidRDefault="00C07B0F" w14:paraId="76CEAB2F" w14:textId="09BE37DC">
            <w:pPr>
              <w:rPr>
                <w:rFonts w:ascii="Helvetica neue" w:hAnsi="Helvetica neue" w:eastAsia="Calibri" w:cstheme="minorHAnsi"/>
                <w:color w:val="244061" w:themeColor="accent1" w:themeShade="80"/>
                <w:lang w:val="en-US"/>
              </w:rPr>
            </w:pPr>
            <w:r w:rsidRPr="000F6576">
              <w:rPr>
                <w:rFonts w:ascii="Helvetica neue" w:hAnsi="Helvetica neue"/>
                <w:lang w:val="sv"/>
              </w:rPr>
              <w:t>GENIE</w:t>
            </w:r>
            <w:r w:rsidR="00510EC7">
              <w:rPr>
                <w:rFonts w:ascii="Helvetica neue" w:hAnsi="Helvetica neue"/>
                <w:lang w:val="sv"/>
              </w:rPr>
              <w:t>_</w:t>
            </w:r>
            <w:r w:rsidRPr="000F6576">
              <w:rPr>
                <w:rFonts w:ascii="Helvetica neue" w:hAnsi="Helvetica neue"/>
                <w:lang w:val="sv"/>
              </w:rPr>
              <w:t>PPT</w:t>
            </w:r>
            <w:r w:rsidR="00510EC7">
              <w:rPr>
                <w:rFonts w:ascii="Helvetica neue" w:hAnsi="Helvetica neue"/>
                <w:lang w:val="sv"/>
              </w:rPr>
              <w:t>_Making things happen 2_SV.pptx</w:t>
            </w:r>
          </w:p>
        </w:tc>
      </w:tr>
      <w:tr w:rsidRPr="000F6576" w:rsidR="000F6576" w:rsidTr="0033180E"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F6576" w:rsidR="000F6576" w:rsidP="000F6576" w:rsidRDefault="000F6576" w14:paraId="5C9316D1" w14:textId="77777777">
            <w:pPr>
              <w:rPr>
                <w:rFonts w:ascii="Helvetica neue" w:hAnsi="Helvetica neue" w:cstheme="minorHAnsi"/>
                <w:b/>
                <w:bCs/>
                <w:color w:val="FFFFFF" w:themeColor="background1"/>
                <w:lang w:val="en-US"/>
              </w:rPr>
            </w:pPr>
            <w:r w:rsidRPr="000F6576">
              <w:rPr>
                <w:rFonts w:ascii="Helvetica neue" w:hAnsi="Helvetica neue"/>
                <w:b/>
                <w:bCs/>
                <w:color w:val="FFFFFF" w:themeColor="background1"/>
                <w:lang w:val="sv" w:eastAsia="en-GB"/>
              </w:rPr>
              <w:t>Bibliografi</w:t>
            </w:r>
          </w:p>
        </w:tc>
        <w:tc>
          <w:tcPr>
            <w:tcW w:w="7824" w:type="dxa"/>
            <w:shd w:val="clear" w:color="auto" w:fill="FFFFFF" w:themeFill="background1"/>
          </w:tcPr>
          <w:p w:rsidRPr="00041EAA" w:rsidR="000F6576" w:rsidP="000F6576" w:rsidRDefault="000F6576" w14:paraId="4E8F2887" w14:textId="77777777">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Woo, H. (2018). Personality traits and intrapreneurship: the mediating effect of career adaptability. Career Development International.</w:t>
            </w:r>
          </w:p>
          <w:p w:rsidRPr="00041EAA" w:rsidR="000F6576" w:rsidP="000F6576" w:rsidRDefault="000F6576" w14:paraId="651293BD" w14:textId="77777777">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 xml:space="preserve">Farrukh, M. et al. (2016). Intrapreneurial behavior: an empirical investigation of personality traits. Management &amp; Marketing. Challenges for the Knowledge Society, Vol. 11, No. 4, pp. 597-609. </w:t>
            </w:r>
          </w:p>
          <w:p w:rsidRPr="00041EAA" w:rsidR="000F6576" w:rsidP="000F6576" w:rsidRDefault="000F6576" w14:paraId="14BAAB8E" w14:textId="77777777">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Neessen, P. et al. (2019). The intrapreneurial employee: toward an integrated model of intrapreneurship and research agenda. International Entrepreneurship and Management Journal.</w:t>
            </w:r>
          </w:p>
          <w:p w:rsidRPr="00041EAA" w:rsidR="000F6576" w:rsidP="000F6576" w:rsidRDefault="000F6576" w14:paraId="58541DA8" w14:textId="77777777">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Mohedano-Suanes, A. &amp; Garzon, D. (2018). Intrapreneurs: Characteristics and Behavior. 10.</w:t>
            </w:r>
          </w:p>
          <w:p w:rsidRPr="00041EAA" w:rsidR="000F6576" w:rsidP="000F6576" w:rsidRDefault="000F6576" w14:paraId="2E02A347" w14:textId="77777777">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lastRenderedPageBreak/>
              <w:t>Mustafa, M.J. et al. (2016). Psychological Ownership, Job Satisfaction, and Middle Manager Entrepreneurial Behavior. Journal of Leadership &amp; Organizational Studies. 23. 272-287.</w:t>
            </w:r>
          </w:p>
          <w:p w:rsidRPr="00041EAA" w:rsidR="000F6576" w:rsidP="000F6576" w:rsidRDefault="000F6576" w14:paraId="363EAE30" w14:textId="77777777">
            <w:pPr>
              <w:pStyle w:val="Listenabsatz"/>
              <w:numPr>
                <w:ilvl w:val="0"/>
                <w:numId w:val="25"/>
              </w:numPr>
              <w:spacing w:after="120"/>
              <w:ind w:left="491" w:hanging="491"/>
              <w:rPr>
                <w:rFonts w:ascii="Helvetica neue" w:hAnsi="Helvetica neue" w:cstheme="minorHAnsi"/>
                <w:lang w:val="en-US"/>
              </w:rPr>
            </w:pPr>
            <w:r w:rsidRPr="000F6576">
              <w:rPr>
                <w:rFonts w:ascii="Helvetica neue" w:hAnsi="Helvetica neue" w:cstheme="minorHAnsi"/>
                <w:lang w:val="sv-SE"/>
              </w:rPr>
              <w:t xml:space="preserve">Chan, K.Y. et al. </w:t>
            </w:r>
            <w:r w:rsidRPr="00041EAA">
              <w:rPr>
                <w:rFonts w:ascii="Helvetica neue" w:hAnsi="Helvetica neue" w:cstheme="minorHAnsi"/>
                <w:lang w:val="en-US"/>
              </w:rPr>
              <w:t>(2017). Who Wants to Be an Intrapreneur? Relations between Employees’ Entrepreneurial, Professional, and Leadership Career Motivations and Intrapreneurial Motivation in Organizations.</w:t>
            </w:r>
          </w:p>
          <w:p w:rsidRPr="00041EAA" w:rsidR="000F6576" w:rsidP="000F6576" w:rsidRDefault="000F6576" w14:paraId="1DAD47A6" w14:textId="77777777">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Zhao, H. et al. (2010). The Relationship of Personality to Entrepreneurial Intentions and Performance: A Meta-Analytic Review. Journal of Management, Vol. 36 No. 2, March 2010 381- 40.</w:t>
            </w:r>
          </w:p>
          <w:p w:rsidRPr="00041EAA" w:rsidR="000F6576" w:rsidP="000F6576" w:rsidRDefault="000F6576" w14:paraId="1BA2677A" w14:textId="77777777">
            <w:pPr>
              <w:pStyle w:val="Listenabsatz"/>
              <w:numPr>
                <w:ilvl w:val="0"/>
                <w:numId w:val="25"/>
              </w:numPr>
              <w:spacing w:after="120"/>
              <w:ind w:left="491" w:hanging="491"/>
              <w:rPr>
                <w:rFonts w:ascii="Helvetica neue" w:hAnsi="Helvetica neue" w:cstheme="minorHAnsi"/>
                <w:lang w:val="en-US"/>
              </w:rPr>
            </w:pPr>
            <w:r w:rsidRPr="000F6576">
              <w:rPr>
                <w:rFonts w:ascii="Helvetica neue" w:hAnsi="Helvetica neue" w:cstheme="minorHAnsi"/>
                <w:lang w:val="sv-SE"/>
              </w:rPr>
              <w:t xml:space="preserve">Knobloch, Thomas (2014): Konfliktmanagement in mittelständischen Unternehmen. </w:t>
            </w:r>
            <w:r w:rsidRPr="00041EAA">
              <w:rPr>
                <w:rFonts w:ascii="Helvetica neue" w:hAnsi="Helvetica neue" w:cstheme="minorHAnsi"/>
                <w:lang w:val="en-US"/>
              </w:rPr>
              <w:t>Spektrum der Mediation 53/2014.</w:t>
            </w:r>
          </w:p>
          <w:p w:rsidRPr="00041EAA" w:rsidR="000F6576" w:rsidP="000F6576" w:rsidRDefault="000F6576" w14:paraId="40686154" w14:textId="77777777">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 xml:space="preserve">Samantha David (2021): Intrapreneurship education– Handlungsempfehlungen zur Gestaltung eines Curriculums für Universtäten. </w:t>
            </w:r>
            <w:hyperlink w:history="1" r:id="rId11">
              <w:r w:rsidRPr="00041EAA">
                <w:rPr>
                  <w:rStyle w:val="Hyperlink"/>
                  <w:rFonts w:ascii="Helvetica neue" w:hAnsi="Helvetica neue" w:cstheme="minorHAnsi"/>
                  <w:lang w:val="en-US"/>
                </w:rPr>
                <w:t>https://epub.jku.at/obvulihs/download/pdf/6751308?originalFilename=true</w:t>
              </w:r>
            </w:hyperlink>
          </w:p>
          <w:p w:rsidRPr="00041EAA" w:rsidR="000F6576" w:rsidP="000F6576" w:rsidRDefault="00000000" w14:paraId="7F6A9B38" w14:textId="77777777">
            <w:pPr>
              <w:pStyle w:val="Listenabsatz"/>
              <w:numPr>
                <w:ilvl w:val="0"/>
                <w:numId w:val="25"/>
              </w:numPr>
              <w:spacing w:after="120"/>
              <w:ind w:left="491" w:hanging="491"/>
              <w:rPr>
                <w:rFonts w:ascii="Helvetica neue" w:hAnsi="Helvetica neue" w:cstheme="minorHAnsi"/>
                <w:lang w:val="en-US"/>
              </w:rPr>
            </w:pPr>
            <w:hyperlink w:history="1" r:id="rId12">
              <w:r w:rsidRPr="00041EAA" w:rsidR="000F6576">
                <w:rPr>
                  <w:rStyle w:val="Hyperlink"/>
                  <w:rFonts w:ascii="Helvetica neue" w:hAnsi="Helvetica neue" w:cstheme="minorHAnsi"/>
                  <w:lang w:val="en-US"/>
                </w:rPr>
                <w:t>www.fool.com/the-ascent/small-business/human-resources/articles/change-management/</w:t>
              </w:r>
            </w:hyperlink>
          </w:p>
          <w:p w:rsidRPr="00041EAA" w:rsidR="000F6576" w:rsidP="000F6576" w:rsidRDefault="00000000" w14:paraId="37D1AD07" w14:textId="77777777">
            <w:pPr>
              <w:pStyle w:val="Listenabsatz"/>
              <w:numPr>
                <w:ilvl w:val="0"/>
                <w:numId w:val="25"/>
              </w:numPr>
              <w:spacing w:after="120"/>
              <w:ind w:left="491" w:hanging="491"/>
              <w:rPr>
                <w:rFonts w:ascii="Helvetica neue" w:hAnsi="Helvetica neue" w:cstheme="minorHAnsi"/>
                <w:lang w:val="en-US"/>
              </w:rPr>
            </w:pPr>
            <w:hyperlink w:history="1" r:id="rId13">
              <w:r w:rsidRPr="00041EAA" w:rsidR="000F6576">
                <w:rPr>
                  <w:rStyle w:val="Hyperlink"/>
                  <w:rFonts w:ascii="Helvetica neue" w:hAnsi="Helvetica neue" w:cstheme="minorHAnsi"/>
                  <w:lang w:val="en-US"/>
                </w:rPr>
                <w:t>www.fool.com/the-ascent/small-business/human-resources/articles/change-management-models/</w:t>
              </w:r>
            </w:hyperlink>
          </w:p>
          <w:p w:rsidRPr="00041EAA" w:rsidR="000F6576" w:rsidP="000F6576" w:rsidRDefault="00000000" w14:paraId="01E7BEC9" w14:textId="77777777">
            <w:pPr>
              <w:pStyle w:val="Listenabsatz"/>
              <w:numPr>
                <w:ilvl w:val="0"/>
                <w:numId w:val="25"/>
              </w:numPr>
              <w:spacing w:after="120"/>
              <w:ind w:left="491" w:hanging="491"/>
              <w:rPr>
                <w:rFonts w:ascii="Helvetica neue" w:hAnsi="Helvetica neue" w:cstheme="minorHAnsi"/>
                <w:lang w:val="en-US"/>
              </w:rPr>
            </w:pPr>
            <w:hyperlink w:history="1" r:id="rId14">
              <w:r w:rsidRPr="00041EAA" w:rsidR="000F6576">
                <w:rPr>
                  <w:rStyle w:val="Hyperlink"/>
                  <w:rFonts w:ascii="Helvetica neue" w:hAnsi="Helvetica neue" w:cstheme="minorHAnsi"/>
                  <w:lang w:val="en-US"/>
                </w:rPr>
                <w:t>https://leadershipyoda.com/kurt-lewin-three-stages-of-change/</w:t>
              </w:r>
            </w:hyperlink>
          </w:p>
          <w:p w:rsidRPr="00041EAA" w:rsidR="000F6576" w:rsidP="000F6576" w:rsidRDefault="00000000" w14:paraId="328EE54F" w14:textId="77777777">
            <w:pPr>
              <w:pStyle w:val="Listenabsatz"/>
              <w:numPr>
                <w:ilvl w:val="0"/>
                <w:numId w:val="25"/>
              </w:numPr>
              <w:spacing w:after="120"/>
              <w:ind w:left="491" w:hanging="491"/>
              <w:rPr>
                <w:rFonts w:ascii="Helvetica neue" w:hAnsi="Helvetica neue" w:cstheme="minorHAnsi"/>
                <w:lang w:val="en-US"/>
              </w:rPr>
            </w:pPr>
            <w:hyperlink w:history="1" r:id="rId15">
              <w:r w:rsidRPr="00041EAA" w:rsidR="000F6576">
                <w:rPr>
                  <w:rStyle w:val="Hyperlink"/>
                  <w:rFonts w:ascii="Helvetica neue" w:hAnsi="Helvetica neue" w:cstheme="minorHAnsi"/>
                  <w:lang w:val="en-US"/>
                </w:rPr>
                <w:t>https://www.mbamanagementmodels.com/mckinseys-7-s-framework/</w:t>
              </w:r>
            </w:hyperlink>
          </w:p>
          <w:p w:rsidRPr="00041EAA" w:rsidR="000F6576" w:rsidP="000F6576" w:rsidRDefault="00000000" w14:paraId="2EFFDBB3" w14:textId="77777777">
            <w:pPr>
              <w:pStyle w:val="Listenabsatz"/>
              <w:numPr>
                <w:ilvl w:val="0"/>
                <w:numId w:val="25"/>
              </w:numPr>
              <w:spacing w:after="120"/>
              <w:ind w:left="491" w:hanging="491"/>
              <w:rPr>
                <w:rFonts w:ascii="Helvetica neue" w:hAnsi="Helvetica neue" w:cstheme="minorHAnsi"/>
                <w:lang w:val="en-US"/>
              </w:rPr>
            </w:pPr>
            <w:hyperlink w:history="1" r:id="rId16">
              <w:r w:rsidRPr="00041EAA" w:rsidR="000F6576">
                <w:rPr>
                  <w:rStyle w:val="Hyperlink"/>
                  <w:rFonts w:ascii="Helvetica neue" w:hAnsi="Helvetica neue" w:cstheme="minorHAnsi"/>
                  <w:lang w:val="en-US"/>
                </w:rPr>
                <w:t>https://www.managementstudyguide.com/kotters-8-step-model-of-change.htm</w:t>
              </w:r>
            </w:hyperlink>
          </w:p>
          <w:p w:rsidRPr="00041EAA" w:rsidR="000F6576" w:rsidP="000F6576" w:rsidRDefault="00000000" w14:paraId="289C1DE6" w14:textId="77777777">
            <w:pPr>
              <w:pStyle w:val="Listenabsatz"/>
              <w:numPr>
                <w:ilvl w:val="0"/>
                <w:numId w:val="25"/>
              </w:numPr>
              <w:spacing w:after="120"/>
              <w:ind w:left="491" w:hanging="491"/>
              <w:rPr>
                <w:rFonts w:ascii="Helvetica neue" w:hAnsi="Helvetica neue" w:cstheme="minorHAnsi"/>
                <w:lang w:val="en-US"/>
              </w:rPr>
            </w:pPr>
            <w:hyperlink w:history="1" r:id="rId17">
              <w:r w:rsidRPr="00041EAA" w:rsidR="000F6576">
                <w:rPr>
                  <w:rStyle w:val="Hyperlink"/>
                  <w:rFonts w:ascii="Helvetica neue" w:hAnsi="Helvetica neue" w:cstheme="minorHAnsi"/>
                  <w:lang w:val="en-US"/>
                </w:rPr>
                <w:t>https://www.kmutoday.ch/ressort/personal-bildung/professionelles-konfliktmanagement/</w:t>
              </w:r>
            </w:hyperlink>
          </w:p>
          <w:p w:rsidRPr="000F6576" w:rsidR="000F6576" w:rsidP="000F6576" w:rsidRDefault="00000000" w14:paraId="0CEE0267" w14:textId="0833B90E">
            <w:pPr>
              <w:pStyle w:val="Listenabsatz"/>
              <w:numPr>
                <w:ilvl w:val="0"/>
                <w:numId w:val="25"/>
              </w:numPr>
              <w:spacing w:after="120"/>
              <w:ind w:left="491" w:hanging="491"/>
              <w:rPr>
                <w:rFonts w:ascii="Helvetica neue" w:hAnsi="Helvetica neue" w:cstheme="minorHAnsi"/>
                <w:lang w:val="en-US"/>
              </w:rPr>
            </w:pPr>
            <w:hyperlink w:history="1" r:id="rId18">
              <w:r w:rsidRPr="00041EAA" w:rsidR="000F6576">
                <w:rPr>
                  <w:rStyle w:val="Hyperlink"/>
                  <w:rFonts w:ascii="Helvetica neue" w:hAnsi="Helvetica neue" w:cstheme="minorHAnsi"/>
                  <w:lang w:val="en-US"/>
                </w:rPr>
                <w:t>https://www.mtdtraining.com/blog/a-conflict-management-exercise.htm</w:t>
              </w:r>
            </w:hyperlink>
          </w:p>
        </w:tc>
      </w:tr>
      <w:tr w:rsidRPr="000F6576" w:rsidR="0033180E" w:rsidTr="0033180E"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Pr="000F6576" w:rsidR="00367762" w:rsidP="0033180E" w:rsidRDefault="00367762" w14:paraId="7D967151" w14:textId="77777777">
            <w:pPr>
              <w:rPr>
                <w:rFonts w:ascii="Helvetica neue" w:hAnsi="Helvetica neue" w:cstheme="minorHAnsi"/>
                <w:b/>
                <w:bCs/>
                <w:color w:val="FFFFFF" w:themeColor="background1"/>
                <w:lang w:val="en-US"/>
              </w:rPr>
            </w:pPr>
            <w:r w:rsidRPr="000F6576">
              <w:rPr>
                <w:rFonts w:ascii="Helvetica neue" w:hAnsi="Helvetica neue"/>
                <w:b/>
                <w:bCs/>
                <w:color w:val="FFFFFF" w:themeColor="background1"/>
                <w:lang w:val="sv" w:eastAsia="en-GB"/>
              </w:rPr>
              <w:lastRenderedPageBreak/>
              <w:t>Tillhandahålls av</w:t>
            </w:r>
          </w:p>
        </w:tc>
        <w:tc>
          <w:tcPr>
            <w:tcW w:w="7824" w:type="dxa"/>
            <w:shd w:val="clear" w:color="auto" w:fill="FFFFFF" w:themeFill="background1"/>
          </w:tcPr>
          <w:p w:rsidRPr="00510EC7" w:rsidR="00367762" w:rsidP="0033180E" w:rsidRDefault="00571F1C" w14:paraId="0F8631C1" w14:textId="15394953">
            <w:pPr>
              <w:rPr>
                <w:rFonts w:ascii="Helvetica neue" w:hAnsi="Helvetica neue" w:cstheme="minorHAnsi"/>
                <w:lang w:val="en-US"/>
              </w:rPr>
            </w:pPr>
            <w:r w:rsidRPr="00510EC7">
              <w:rPr>
                <w:rFonts w:ascii="Helvetica neue" w:hAnsi="Helvetica neue"/>
                <w:lang w:val="sv"/>
              </w:rPr>
              <w:t>Centrum für Innovation und Technologie GmbH</w:t>
            </w:r>
          </w:p>
        </w:tc>
      </w:tr>
    </w:tbl>
    <w:p w:rsidRPr="000F6576" w:rsidR="00367762" w:rsidP="0033180E" w:rsidRDefault="00367762" w14:paraId="7B5C8C62" w14:textId="77777777">
      <w:pPr>
        <w:rPr>
          <w:rFonts w:ascii="Helvetica neue" w:hAnsi="Helvetica neue" w:eastAsia="Calibri"/>
        </w:rPr>
      </w:pPr>
    </w:p>
    <w:p w:rsidRPr="000F6576" w:rsidR="00FF7BD6" w:rsidP="0033180E" w:rsidRDefault="00FF7BD6" w14:paraId="147C05D8" w14:textId="77777777">
      <w:pPr>
        <w:pStyle w:val="Textkrper"/>
        <w:rPr>
          <w:rFonts w:ascii="Helvetica neue" w:hAnsi="Helvetica neue"/>
        </w:rPr>
      </w:pPr>
    </w:p>
    <w:p w:rsidRPr="000F6576" w:rsidR="00FF7BD6" w:rsidP="0033180E" w:rsidRDefault="00FF7BD6" w14:paraId="74F8FDB1" w14:textId="77777777">
      <w:pPr>
        <w:pStyle w:val="Textkrper"/>
        <w:rPr>
          <w:rFonts w:ascii="Helvetica neue" w:hAnsi="Helvetica neue"/>
        </w:rPr>
      </w:pPr>
    </w:p>
    <w:p w:rsidRPr="000F6576" w:rsidR="00B77D0D" w:rsidP="00E92B44" w:rsidRDefault="00B77D0D" w14:paraId="1D7A6CEB" w14:textId="4F6B887D">
      <w:pPr>
        <w:pStyle w:val="Textkrper"/>
        <w:rPr>
          <w:rFonts w:ascii="Helvetica neue" w:hAnsi="Helvetica neue"/>
        </w:rPr>
      </w:pPr>
    </w:p>
    <w:sectPr w:rsidRPr="000F6576" w:rsidR="00B77D0D" w:rsidSect="00AB5826">
      <w:headerReference w:type="default" r:id="rId19"/>
      <w:footerReference w:type="default" r:id="rId20"/>
      <w:type w:val="continuous"/>
      <w:pgSz w:w="11906" w:h="16838" w:orient="portrait"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3DE1" w:rsidP="00B77D0D" w:rsidRDefault="00FC3DE1" w14:paraId="0914C0DC" w14:textId="77777777">
      <w:r>
        <w:rPr>
          <w:lang w:val="sv"/>
        </w:rPr>
        <w:separator/>
      </w:r>
    </w:p>
  </w:endnote>
  <w:endnote w:type="continuationSeparator" w:id="0">
    <w:p w:rsidR="00FC3DE1" w:rsidP="00B77D0D" w:rsidRDefault="00FC3DE1" w14:paraId="7739818A" w14:textId="77777777">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sv"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sv"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0F6576" w:rsidR="00403D96" w:rsidTr="776ED291" w14:paraId="67534BAE" w14:textId="77777777">
      <w:tc>
        <w:tcPr>
          <w:tcW w:w="3180" w:type="dxa"/>
          <w:tcMar/>
        </w:tcPr>
        <w:p w:rsidRPr="00403D96" w:rsidR="00403D96" w:rsidP="00403D96" w:rsidRDefault="00403D96" w14:paraId="223DE6AB" w14:textId="19521A4D">
          <w:pPr>
            <w:pStyle w:val="Fuzeile"/>
          </w:pPr>
          <w:r w:rsidR="776ED291">
            <w:drawing>
              <wp:inline wp14:editId="0C605505" wp14:anchorId="19A962A9">
                <wp:extent cx="1885950" cy="400050"/>
                <wp:effectExtent l="0" t="0" r="0" b="0"/>
                <wp:docPr id="922011036" name="" title=""/>
                <wp:cNvGraphicFramePr>
                  <a:graphicFrameLocks noChangeAspect="1"/>
                </wp:cNvGraphicFramePr>
                <a:graphic>
                  <a:graphicData uri="http://schemas.openxmlformats.org/drawingml/2006/picture">
                    <pic:pic>
                      <pic:nvPicPr>
                        <pic:cNvPr id="0" name=""/>
                        <pic:cNvPicPr/>
                      </pic:nvPicPr>
                      <pic:blipFill>
                        <a:blip r:embed="R0cfea960eeb04e69">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776ED291" w:rsidRDefault="00403D96" w14:paraId="056A3FFF" w14:textId="16935C18">
          <w:pPr>
            <w:pStyle w:val="Fuzeile"/>
            <w:widowControl w:val="0"/>
            <w:tabs>
              <w:tab w:val="center" w:leader="none" w:pos="4252"/>
              <w:tab w:val="right" w:leader="none" w:pos="8504"/>
            </w:tabs>
            <w:rPr>
              <w:sz w:val="16"/>
              <w:szCs w:val="16"/>
            </w:rPr>
          </w:pPr>
          <w:r w:rsidRPr="776ED291" w:rsidR="776ED291">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075AF022">
          <w:pPr>
            <w:pStyle w:val="Fuzeile"/>
          </w:pPr>
          <w:r w:rsidR="776ED291">
            <w:drawing>
              <wp:inline wp14:editId="5D1C0369" wp14:anchorId="0A303464">
                <wp:extent cx="1009650" cy="352425"/>
                <wp:effectExtent l="0" t="0" r="0" b="0"/>
                <wp:docPr id="2074496047" name="" title=""/>
                <wp:cNvGraphicFramePr>
                  <a:graphicFrameLocks noChangeAspect="1"/>
                </wp:cNvGraphicFramePr>
                <a:graphic>
                  <a:graphicData uri="http://schemas.openxmlformats.org/drawingml/2006/picture">
                    <pic:pic>
                      <pic:nvPicPr>
                        <pic:cNvPr id="0" name=""/>
                        <pic:cNvPicPr/>
                      </pic:nvPicPr>
                      <pic:blipFill>
                        <a:blip r:embed="Rc3dbb8bef12341fe">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Pr="000F6576" w:rsidR="00EB1C88" w:rsidRDefault="00EB1C88" w14:paraId="3B1CF903" w14:textId="77777777">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3DE1" w:rsidP="00B77D0D" w:rsidRDefault="00FC3DE1" w14:paraId="1A28EAA6" w14:textId="77777777">
      <w:r>
        <w:rPr>
          <w:lang w:val="sv"/>
        </w:rPr>
        <w:separator/>
      </w:r>
    </w:p>
  </w:footnote>
  <w:footnote w:type="continuationSeparator" w:id="0">
    <w:p w:rsidR="00FC3DE1" w:rsidP="00B77D0D" w:rsidRDefault="00FC3DE1" w14:paraId="62C0F197" w14:textId="77777777">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sv"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sv"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lang w:val="sv"/>
      </w:rPr>
      <w:t xml:space="preserve"> </w:t>
    </w:r>
  </w:p>
  <w:p w:rsidR="00B77D0D" w:rsidP="00B77D0D" w:rsidRDefault="000C4D72" w14:paraId="5AAFB41D" w14:textId="7FD6701B">
    <w:pPr>
      <w:pStyle w:val="Textkrper"/>
    </w:pPr>
    <w:r>
      <w:rPr>
        <w:noProof/>
        <w:lang w:val="sv"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sv"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sv"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sz w:val="14"/>
        <w:szCs w:val="14"/>
        <w:lang w:val="sv"/>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1"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6" w15:restartNumberingAfterBreak="0">
    <w:nsid w:val="535A6F25"/>
    <w:multiLevelType w:val="hybridMultilevel"/>
    <w:tmpl w:val="C69A9AA2"/>
    <w:lvl w:ilvl="0" w:tplc="0A722FA2">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EB16C2"/>
    <w:multiLevelType w:val="hybridMultilevel"/>
    <w:tmpl w:val="89F4CDBE"/>
    <w:lvl w:ilvl="0" w:tplc="C1BCBBC0">
      <w:start w:val="1"/>
      <w:numFmt w:val="bullet"/>
      <w:lvlText w:val=""/>
      <w:lvlJc w:val="left"/>
      <w:pPr>
        <w:ind w:left="720" w:hanging="360"/>
      </w:pPr>
      <w:rPr>
        <w:rFonts w:hint="default" w:ascii="Wingdings" w:hAnsi="Wingdings"/>
        <w:color w:val="auto"/>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7"/>
  </w:num>
  <w:num w:numId="4" w16cid:durableId="1074550370">
    <w:abstractNumId w:val="13"/>
  </w:num>
  <w:num w:numId="5" w16cid:durableId="48186553">
    <w:abstractNumId w:val="5"/>
  </w:num>
  <w:num w:numId="6" w16cid:durableId="1737313509">
    <w:abstractNumId w:val="23"/>
  </w:num>
  <w:num w:numId="7" w16cid:durableId="1487936358">
    <w:abstractNumId w:val="12"/>
  </w:num>
  <w:num w:numId="8" w16cid:durableId="902565167">
    <w:abstractNumId w:val="11"/>
  </w:num>
  <w:num w:numId="9" w16cid:durableId="432286846">
    <w:abstractNumId w:val="15"/>
  </w:num>
  <w:num w:numId="10" w16cid:durableId="699208534">
    <w:abstractNumId w:val="10"/>
  </w:num>
  <w:num w:numId="11" w16cid:durableId="1930656779">
    <w:abstractNumId w:val="4"/>
  </w:num>
  <w:num w:numId="12" w16cid:durableId="139616426">
    <w:abstractNumId w:val="6"/>
  </w:num>
  <w:num w:numId="13" w16cid:durableId="1040280666">
    <w:abstractNumId w:val="21"/>
  </w:num>
  <w:num w:numId="14" w16cid:durableId="1460877539">
    <w:abstractNumId w:val="25"/>
  </w:num>
  <w:num w:numId="15" w16cid:durableId="926958739">
    <w:abstractNumId w:val="14"/>
  </w:num>
  <w:num w:numId="16" w16cid:durableId="549343741">
    <w:abstractNumId w:val="0"/>
  </w:num>
  <w:num w:numId="17" w16cid:durableId="1838184573">
    <w:abstractNumId w:val="22"/>
  </w:num>
  <w:num w:numId="18" w16cid:durableId="1685012680">
    <w:abstractNumId w:val="26"/>
  </w:num>
  <w:num w:numId="19" w16cid:durableId="1757087996">
    <w:abstractNumId w:val="1"/>
  </w:num>
  <w:num w:numId="20" w16cid:durableId="1072660393">
    <w:abstractNumId w:val="19"/>
  </w:num>
  <w:num w:numId="21" w16cid:durableId="928466019">
    <w:abstractNumId w:val="20"/>
  </w:num>
  <w:num w:numId="22" w16cid:durableId="918557151">
    <w:abstractNumId w:val="3"/>
  </w:num>
  <w:num w:numId="23" w16cid:durableId="1276254728">
    <w:abstractNumId w:val="17"/>
  </w:num>
  <w:num w:numId="24" w16cid:durableId="1223565942">
    <w:abstractNumId w:val="9"/>
  </w:num>
  <w:num w:numId="25" w16cid:durableId="1485126876">
    <w:abstractNumId w:val="2"/>
  </w:num>
  <w:num w:numId="26" w16cid:durableId="369768286">
    <w:abstractNumId w:val="18"/>
  </w:num>
  <w:num w:numId="27" w16cid:durableId="9463055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41EAA"/>
    <w:rsid w:val="000A3304"/>
    <w:rsid w:val="000A7CAD"/>
    <w:rsid w:val="000C4D72"/>
    <w:rsid w:val="000D57B6"/>
    <w:rsid w:val="000E59D7"/>
    <w:rsid w:val="000F6576"/>
    <w:rsid w:val="000F6C3F"/>
    <w:rsid w:val="00132DD8"/>
    <w:rsid w:val="00162C30"/>
    <w:rsid w:val="00190BAA"/>
    <w:rsid w:val="001C0B43"/>
    <w:rsid w:val="001D1444"/>
    <w:rsid w:val="001E76D9"/>
    <w:rsid w:val="00233984"/>
    <w:rsid w:val="002423FF"/>
    <w:rsid w:val="00250F8E"/>
    <w:rsid w:val="00274B14"/>
    <w:rsid w:val="00276525"/>
    <w:rsid w:val="00285C63"/>
    <w:rsid w:val="002D275E"/>
    <w:rsid w:val="0033180E"/>
    <w:rsid w:val="003441DD"/>
    <w:rsid w:val="00367762"/>
    <w:rsid w:val="0037488C"/>
    <w:rsid w:val="00380E2A"/>
    <w:rsid w:val="003C16FF"/>
    <w:rsid w:val="003D13EC"/>
    <w:rsid w:val="00403D96"/>
    <w:rsid w:val="00467D9D"/>
    <w:rsid w:val="00474B84"/>
    <w:rsid w:val="00495A13"/>
    <w:rsid w:val="004B10DB"/>
    <w:rsid w:val="004C4FAF"/>
    <w:rsid w:val="004E03FB"/>
    <w:rsid w:val="004E3BBD"/>
    <w:rsid w:val="004F3F08"/>
    <w:rsid w:val="00510EC7"/>
    <w:rsid w:val="005248A4"/>
    <w:rsid w:val="00536144"/>
    <w:rsid w:val="0055064D"/>
    <w:rsid w:val="00571F1C"/>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248D3"/>
    <w:rsid w:val="009750CD"/>
    <w:rsid w:val="009843CB"/>
    <w:rsid w:val="00986C6F"/>
    <w:rsid w:val="009A443E"/>
    <w:rsid w:val="009F0523"/>
    <w:rsid w:val="00A13E50"/>
    <w:rsid w:val="00A1516C"/>
    <w:rsid w:val="00A21F30"/>
    <w:rsid w:val="00A25E05"/>
    <w:rsid w:val="00A949C0"/>
    <w:rsid w:val="00AA0C9E"/>
    <w:rsid w:val="00AB5826"/>
    <w:rsid w:val="00AC71EF"/>
    <w:rsid w:val="00B217DC"/>
    <w:rsid w:val="00B34F9F"/>
    <w:rsid w:val="00B40CAE"/>
    <w:rsid w:val="00B61BC4"/>
    <w:rsid w:val="00B77D0D"/>
    <w:rsid w:val="00B82763"/>
    <w:rsid w:val="00BA5E80"/>
    <w:rsid w:val="00BF531A"/>
    <w:rsid w:val="00C07B0F"/>
    <w:rsid w:val="00C35E6B"/>
    <w:rsid w:val="00C47362"/>
    <w:rsid w:val="00C8382D"/>
    <w:rsid w:val="00C97ACD"/>
    <w:rsid w:val="00CB6713"/>
    <w:rsid w:val="00CE2DE6"/>
    <w:rsid w:val="00D629E0"/>
    <w:rsid w:val="00D70A82"/>
    <w:rsid w:val="00D91A91"/>
    <w:rsid w:val="00D9641D"/>
    <w:rsid w:val="00DB6D85"/>
    <w:rsid w:val="00E01E50"/>
    <w:rsid w:val="00E0760A"/>
    <w:rsid w:val="00E53DD1"/>
    <w:rsid w:val="00E66F38"/>
    <w:rsid w:val="00E820E9"/>
    <w:rsid w:val="00E87C3B"/>
    <w:rsid w:val="00E92B44"/>
    <w:rsid w:val="00E9552B"/>
    <w:rsid w:val="00EA453C"/>
    <w:rsid w:val="00EB1C88"/>
    <w:rsid w:val="00EB76C6"/>
    <w:rsid w:val="00EE173C"/>
    <w:rsid w:val="00EE796A"/>
    <w:rsid w:val="00EF4FFE"/>
    <w:rsid w:val="00F15809"/>
    <w:rsid w:val="00F6298B"/>
    <w:rsid w:val="00F74502"/>
    <w:rsid w:val="00F85D2D"/>
    <w:rsid w:val="00F93275"/>
    <w:rsid w:val="00F94C13"/>
    <w:rsid w:val="00FA7D90"/>
    <w:rsid w:val="00FC3DE1"/>
    <w:rsid w:val="00FD1657"/>
    <w:rsid w:val="00FE6704"/>
    <w:rsid w:val="00FF7BD6"/>
    <w:rsid w:val="3DE633EF"/>
    <w:rsid w:val="55A3242F"/>
    <w:rsid w:val="66501A90"/>
    <w:rsid w:val="776ED2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041EAA"/>
    <w:rPr>
      <w:color w:val="605E5C"/>
      <w:shd w:val="clear" w:color="auto" w:fill="E1DFDD"/>
    </w:rPr>
  </w:style>
  <w:style w:type="character" w:styleId="Platzhaltertext">
    <w:name w:val="Placeholder Text"/>
    <w:basedOn w:val="Absatz-Standardschriftart"/>
    <w:uiPriority w:val="99"/>
    <w:semiHidden/>
    <w:rsid w:val="000F65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fool.com/the-ascent/small-business/human-resources/articles/change-management-models/" TargetMode="External" Id="rId13" /><Relationship Type="http://schemas.openxmlformats.org/officeDocument/2006/relationships/hyperlink" Target="https://www.mtdtraining.com/blog/a-conflict-management-exercise.htm"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www.fool.com/the-ascent/small-business/human-resources/articles/change-management/" TargetMode="External" Id="rId12" /><Relationship Type="http://schemas.openxmlformats.org/officeDocument/2006/relationships/hyperlink" Target="https://www.kmutoday.ch/ressort/personal-bildung/professionelles-konfliktmanagement/" TargetMode="External" Id="rId17" /><Relationship Type="http://schemas.openxmlformats.org/officeDocument/2006/relationships/customXml" Target="../customXml/item2.xml" Id="rId2" /><Relationship Type="http://schemas.openxmlformats.org/officeDocument/2006/relationships/hyperlink" Target="https://www.managementstudyguide.com/kotters-8-step-model-of-change.htm"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pub.jku.at/obvulihs/download/pdf/6751308?originalFilename=true" TargetMode="External" Id="rId11" /><Relationship Type="http://schemas.openxmlformats.org/officeDocument/2006/relationships/numbering" Target="numbering.xml" Id="rId5" /><Relationship Type="http://schemas.openxmlformats.org/officeDocument/2006/relationships/hyperlink" Target="https://www.mbamanagementmodels.com/mckinseys-7-s-framework/" TargetMode="External"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leadershipyoda.com/kurt-lewin-three-stages-of-change/" TargetMode="External" Id="rId14" /><Relationship Type="http://schemas.openxmlformats.org/officeDocument/2006/relationships/theme" Target="theme/theme1.xml" Id="rId22"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2.png" Id="rId2" /><Relationship Type="http://schemas.openxmlformats.org/officeDocument/2006/relationships/image" Target="media/image2.png" Id="rId1" /><Relationship Type="http://schemas.openxmlformats.org/officeDocument/2006/relationships/image" Target="/media/image3.jpg" Id="R0cfea960eeb04e69" /><Relationship Type="http://schemas.openxmlformats.org/officeDocument/2006/relationships/image" Target="/media/image4.jpg" Id="Rc3dbb8bef12341fe" /></Relationships>
</file>

<file path=word/_rels/header1.xml.rels><?xml version="1.0" encoding="UTF-8" standalone="yes"?>
<Relationships xmlns="http://schemas.openxmlformats.org/package/2006/relationships"><Relationship Id="rId3" Type="http://schemas.openxmlformats.org/officeDocument/2006/relationships/image" Target="media/image32.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F0B05C24659849954D56DEC08069FD" ma:contentTypeVersion="21" ma:contentTypeDescription="Skapa ett nytt dokument." ma:contentTypeScope="" ma:versionID="15938920fd11a15b20a4ec01fd239d70">
  <xsd:schema xmlns:xsd="http://www.w3.org/2001/XMLSchema" xmlns:xs="http://www.w3.org/2001/XMLSchema" xmlns:p="http://schemas.microsoft.com/office/2006/metadata/properties" xmlns:ns1="http://schemas.microsoft.com/sharepoint/v3" xmlns:ns2="f6553746-0384-4618-9962-7a6484f5408d" xmlns:ns3="5e4f25f3-ae99-423f-9fae-d4f11a58cf43" targetNamespace="http://schemas.microsoft.com/office/2006/metadata/properties" ma:root="true" ma:fieldsID="32b6f933b8e1f6dcac1529711787f093" ns1:_="" ns2:_="" ns3:_="">
    <xsd:import namespace="http://schemas.microsoft.com/sharepoint/v3"/>
    <xsd:import namespace="f6553746-0384-4618-9962-7a6484f5408d"/>
    <xsd:import namespace="5e4f25f3-ae99-423f-9fae-d4f11a58c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dlc_Exempt" minOccurs="0"/>
                <xsd:element ref="ns1:_dlc_ExpireDateSaved" minOccurs="0"/>
                <xsd:element ref="ns1:_dlc_ExpireDate"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Undanta från princip" ma:hidden="true" ma:internalName="_dlc_Exempt" ma:readOnly="true">
      <xsd:simpleType>
        <xsd:restriction base="dms:Unknown"/>
      </xsd:simpleType>
    </xsd:element>
    <xsd:element name="_dlc_ExpireDateSaved" ma:index="16" nillable="true" ma:displayName="Originalförfallodag" ma:hidden="true" ma:internalName="_dlc_ExpireDateSaved" ma:readOnly="true">
      <xsd:simpleType>
        <xsd:restriction base="dms:DateTime"/>
      </xsd:simpleType>
    </xsd:element>
    <xsd:element name="_dlc_ExpireDate" ma:index="17" nillable="true" ma:displayName="Förfallodatum"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553746-0384-4618-9962-7a6484f54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19d4c047-6b36-4fa7-b9a8-e8d476ae0f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f25f3-ae99-423f-9fae-d4f11a58cf4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6" nillable="true" ma:displayName="Taxonomy Catch All Column" ma:hidden="true" ma:list="{bb7f6521-95e7-4e53-83de-3456b496cd35}" ma:internalName="TaxCatchAll" ma:showField="CatchAllData" ma:web="5e4f25f3-ae99-423f-9fae-d4f11a58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4f25f3-ae99-423f-9fae-d4f11a58cf43" xsi:nil="true"/>
    <lcf76f155ced4ddcb4097134ff3c332f xmlns="f6553746-0384-4618-9962-7a6484f5408d">
      <Terms xmlns="http://schemas.microsoft.com/office/infopath/2007/PartnerControls"/>
    </lcf76f155ced4ddcb4097134ff3c332f>
    <_dlc_ExpireDateSaved xmlns="http://schemas.microsoft.com/sharepoint/v3" xsi:nil="true"/>
    <_dlc_ExpireDate xmlns="http://schemas.microsoft.com/sharepoint/v3">2027-12-16T11:31:58+00:00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dokument</p:Name>
  <p:Description/>
  <p:Statement/>
  <p:PolicyItems>
    <p:PolicyItem featureId="Microsoft.Office.RecordsManagement.PolicyFeatures.Expiration" staticId="0x0101000EF0B05C24659849954D56DEC08069FD|1641654227" UniqueId="132f4d7b-0655-4107-abe2-768974fa023b">
      <p:Name>Bevarande</p:Name>
      <p:Description>Automatisk schemaläggning av innehåll som ska bearbetas, och utföra en kvarhållnings åtgärd på innehåll som har nått sitt förfallodatum.</p:Description>
      <p:CustomData>
        <Schedules nextStageId="2">
          <Schedule type="Default">
            <stages>
              <data stageId="1">
                <formula id="Microsoft.Office.RecordsManagement.PolicyFeatures.Expiration.Formula.BuiltIn">
                  <number>5</number>
                  <property>Created</property>
                  <propertyId>8c06beca-0777-48f7-91c7-6da68bc07b69</propertyId>
                  <period>years</period>
                </formula>
                <action type="action" id="Microsoft.Office.RecordsManagement.PolicyFeatures.Expiration.Action.DeletePreviousDrafts"/>
              </data>
            </stages>
          </Schedule>
        </Schedules>
      </p:CustomData>
    </p:PolicyItem>
  </p:PolicyItems>
</p:Policy>
</file>

<file path=customXml/itemProps1.xml><?xml version="1.0" encoding="utf-8"?>
<ds:datastoreItem xmlns:ds="http://schemas.openxmlformats.org/officeDocument/2006/customXml" ds:itemID="{77817E44-903C-49C4-9C7B-6DEBB6F74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553746-0384-4618-9962-7a6484f5408d"/>
    <ds:schemaRef ds:uri="5e4f25f3-ae99-423f-9fae-d4f11a58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6800A-78B1-48CC-9A29-18DFABD13757}">
  <ds:schemaRefs>
    <ds:schemaRef ds:uri="http://schemas.microsoft.com/office/2006/metadata/properties"/>
    <ds:schemaRef ds:uri="http://schemas.microsoft.com/office/infopath/2007/PartnerControls"/>
    <ds:schemaRef ds:uri="5e4f25f3-ae99-423f-9fae-d4f11a58cf43"/>
    <ds:schemaRef ds:uri="f6553746-0384-4618-9962-7a6484f5408d"/>
    <ds:schemaRef ds:uri="http://schemas.microsoft.com/sharepoint/v3"/>
  </ds:schemaRefs>
</ds:datastoreItem>
</file>

<file path=customXml/itemProps3.xml><?xml version="1.0" encoding="utf-8"?>
<ds:datastoreItem xmlns:ds="http://schemas.openxmlformats.org/officeDocument/2006/customXml" ds:itemID="{E092E0B8-BA63-4081-B1FA-4932ED79E2A1}">
  <ds:schemaRefs>
    <ds:schemaRef ds:uri="http://schemas.microsoft.com/sharepoint/v3/contenttype/forms"/>
  </ds:schemaRefs>
</ds:datastoreItem>
</file>

<file path=customXml/itemProps4.xml><?xml version="1.0" encoding="utf-8"?>
<ds:datastoreItem xmlns:ds="http://schemas.openxmlformats.org/officeDocument/2006/customXml" ds:itemID="{7911EF53-509F-4F0F-BB11-8661DD7FA40F}">
  <ds:schemaRefs>
    <ds:schemaRef ds:uri="office.server.polic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brevhuvud</dc:title>
  <dc:subject/>
  <dc:creator>Monia Coppola</dc:creator>
  <keywords>DAE2pqbDzpQ,BAEXurJiHZU</keywords>
  <dc:description/>
  <lastModifiedBy>Torben Körner</lastModifiedBy>
  <revision>5</revision>
  <lastPrinted>2022-11-25T11:56:00.0000000Z</lastPrinted>
  <dcterms:created xsi:type="dcterms:W3CDTF">2022-12-06T11:05:00.0000000Z</dcterms:created>
  <dcterms:modified xsi:type="dcterms:W3CDTF">2024-01-31T14:51:03.0861612Z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ContentTypeId">
    <vt:lpwstr>0x0101000EF0B05C24659849954D56DEC08069FD</vt:lpwstr>
  </property>
  <property fmtid="{D5CDD505-2E9C-101B-9397-08002B2CF9AE}" pid="6" name="_dlc_policyId">
    <vt:lpwstr>0x0101000EF0B05C24659849954D56DEC08069FD|1641654227</vt:lpwstr>
  </property>
  <property fmtid="{D5CDD505-2E9C-101B-9397-08002B2CF9AE}" pid="7"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ies>
</file>