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1442" w:rsidR="002C0CD2" w:rsidRDefault="00FF1442" w14:paraId="0ED1CA4C" w14:textId="77777777">
      <w:pPr>
        <w:pStyle w:val="Textkrper"/>
        <w:tabs>
          <w:tab w:val="left" w:pos="567"/>
          <w:tab w:val="left" w:pos="10773"/>
        </w:tabs>
        <w:ind w:left="-567" w:right="-568"/>
        <w:jc w:val="center"/>
        <w:rPr>
          <w:rFonts w:ascii="Helvetica neue" w:hAnsi="Helvetica neue" w:cstheme="minorHAnsi"/>
          <w:b/>
          <w:bCs/>
          <w:color w:val="AED738"/>
          <w:sz w:val="40"/>
          <w:szCs w:val="36"/>
          <w:lang w:val="de-DE"/>
        </w:rPr>
      </w:pPr>
      <w:r w:rsidRPr="00B36F6C">
        <w:rPr>
          <w:rFonts w:ascii="Helvetica neue" w:hAnsi="Helvetica neue" w:cstheme="minorHAnsi"/>
          <w:b/>
          <w:bCs/>
          <w:color w:val="AED738"/>
          <w:sz w:val="40"/>
          <w:szCs w:val="36"/>
          <w:lang w:val="de-DE"/>
        </w:rPr>
        <w:t>Modul Steckbrief</w:t>
      </w:r>
      <w:r w:rsidRPr="00FF1442" w:rsidR="00A25E05">
        <w:rPr>
          <w:rFonts w:ascii="Helvetica neue" w:hAnsi="Helvetica neue" w:cstheme="minorHAnsi"/>
          <w:b/>
          <w:bCs/>
          <w:color w:val="AED738"/>
          <w:sz w:val="40"/>
          <w:szCs w:val="36"/>
          <w:lang w:val="de-DE"/>
        </w:rPr>
        <w:t>:</w:t>
      </w:r>
    </w:p>
    <w:p w:rsidRPr="00FF1442" w:rsidR="00FF1442" w:rsidP="00FF1442" w:rsidRDefault="00FF1442" w14:paraId="214A87C6" w14:textId="77777777">
      <w:pPr>
        <w:ind w:left="-567" w:right="-568"/>
        <w:jc w:val="center"/>
        <w:rPr>
          <w:rFonts w:ascii="Helvetica neue" w:hAnsi="Helvetica neue" w:cstheme="minorHAnsi"/>
          <w:b/>
          <w:bCs/>
          <w:color w:val="AED738"/>
          <w:sz w:val="40"/>
          <w:szCs w:val="36"/>
          <w:lang w:val="de-DE"/>
        </w:rPr>
      </w:pPr>
      <w:r w:rsidRPr="00FF1442">
        <w:rPr>
          <w:rFonts w:ascii="Helvetica neue" w:hAnsi="Helvetica neue" w:cstheme="minorHAnsi"/>
          <w:b/>
          <w:bCs/>
          <w:color w:val="AED738"/>
          <w:sz w:val="40"/>
          <w:szCs w:val="36"/>
          <w:lang w:val="de-DE"/>
        </w:rPr>
        <w:t xml:space="preserve">Dinge ermöglichen 1: </w:t>
      </w:r>
    </w:p>
    <w:p w:rsidRPr="00FF1442" w:rsidR="002C0CD2" w:rsidP="00FF1442" w:rsidRDefault="00FF1442" w14:paraId="43477951" w14:textId="77777777">
      <w:pPr>
        <w:ind w:left="-567" w:right="-568"/>
        <w:jc w:val="center"/>
        <w:rPr>
          <w:rFonts w:ascii="Helvetica neue" w:hAnsi="Helvetica neue" w:cstheme="minorHAnsi"/>
          <w:b/>
          <w:bCs/>
          <w:color w:val="AED738"/>
          <w:sz w:val="40"/>
          <w:szCs w:val="36"/>
          <w:lang w:val="de-DE"/>
        </w:rPr>
      </w:pPr>
      <w:r w:rsidRPr="00FF1442">
        <w:rPr>
          <w:rFonts w:ascii="Helvetica neue" w:hAnsi="Helvetica neue" w:cstheme="minorHAnsi"/>
          <w:b/>
          <w:bCs/>
          <w:color w:val="AED738"/>
          <w:sz w:val="40"/>
          <w:szCs w:val="36"/>
          <w:lang w:val="de-DE"/>
        </w:rPr>
        <w:t>Ein Benutzerhandbuch zur Förderung, Bewertung und Belohnung von unternehmerischem Denken und Initiativgeist</w:t>
      </w:r>
    </w:p>
    <w:p w:rsidRPr="00FF1442" w:rsidR="00367762" w:rsidP="00DB6D85" w:rsidRDefault="00367762" w14:paraId="2805EFB8" w14:textId="77777777">
      <w:pPr>
        <w:ind w:left="-567" w:right="-568"/>
        <w:rPr>
          <w:rFonts w:ascii="Helvetica neue" w:hAnsi="Helvetica neue" w:cstheme="majorHAnsi"/>
          <w:b/>
          <w:bCs/>
          <w:color w:val="4D94B7"/>
          <w:sz w:val="40"/>
          <w:szCs w:val="36"/>
          <w:lang w:val="de-DE"/>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03160E" w:rsidR="00FF1442" w:rsidTr="0033180E" w14:paraId="1ACBD9AC"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B36F6C" w:rsidR="00FF1442" w:rsidP="00FF1442" w:rsidRDefault="00FF1442" w14:paraId="06CA30C7" w14:textId="77777777">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S</w:t>
            </w:r>
            <w:r>
              <w:rPr>
                <w:rFonts w:ascii="Helvetica neue" w:hAnsi="Helvetica neue" w:cstheme="minorHAnsi"/>
                <w:b/>
                <w:bCs/>
                <w:color w:val="FFFFFF" w:themeColor="background1"/>
                <w:lang w:val="de-DE" w:eastAsia="en-GB"/>
              </w:rPr>
              <w:t>tich</w:t>
            </w:r>
            <w:r w:rsidRPr="00B36F6C">
              <w:rPr>
                <w:rFonts w:ascii="Helvetica neue" w:hAnsi="Helvetica neue" w:cstheme="minorHAnsi"/>
                <w:b/>
                <w:bCs/>
                <w:color w:val="FFFFFF" w:themeColor="background1"/>
                <w:lang w:val="de-DE" w:eastAsia="en-GB"/>
              </w:rPr>
              <w:t xml:space="preserve">wörter </w:t>
            </w:r>
          </w:p>
          <w:p w:rsidR="00FF1442" w:rsidP="00FF1442" w:rsidRDefault="00FF1442" w14:paraId="15BDE7FC" w14:textId="77777777">
            <w:pPr>
              <w:rPr>
                <w:rFonts w:ascii="Helvetica neue" w:hAnsi="Helvetica neue" w:cstheme="minorHAnsi"/>
                <w:b/>
                <w:bCs/>
                <w:color w:val="FFFFFF" w:themeColor="background1"/>
                <w:lang w:val="en-US"/>
              </w:rPr>
            </w:pPr>
            <w:r w:rsidRPr="00B36F6C">
              <w:rPr>
                <w:rFonts w:ascii="Helvetica neue" w:hAnsi="Helvetica neue" w:cstheme="minorHAnsi"/>
                <w:b/>
                <w:bCs/>
                <w:color w:val="FFFFFF" w:themeColor="background1"/>
                <w:lang w:val="de-DE" w:eastAsia="en-GB"/>
              </w:rPr>
              <w:t>(</w:t>
            </w:r>
            <w:r>
              <w:rPr>
                <w:rFonts w:ascii="Helvetica neue" w:hAnsi="Helvetica neue" w:cstheme="minorHAnsi"/>
                <w:b/>
                <w:bCs/>
                <w:color w:val="FFFFFF" w:themeColor="background1"/>
                <w:lang w:val="de-DE" w:eastAsia="en-GB"/>
              </w:rPr>
              <w:t>M</w:t>
            </w:r>
            <w:r w:rsidRPr="00B36F6C">
              <w:rPr>
                <w:rFonts w:ascii="Helvetica neue" w:hAnsi="Helvetica neue" w:cstheme="minorHAnsi"/>
                <w:b/>
                <w:bCs/>
                <w:color w:val="FFFFFF" w:themeColor="background1"/>
                <w:lang w:val="de-DE" w:eastAsia="en-GB"/>
              </w:rPr>
              <w:t>eta tag</w:t>
            </w:r>
            <w:r>
              <w:rPr>
                <w:rFonts w:ascii="Helvetica neue" w:hAnsi="Helvetica neue" w:cstheme="minorHAnsi"/>
                <w:b/>
                <w:bCs/>
                <w:color w:val="FFFFFF" w:themeColor="background1"/>
                <w:lang w:val="de-DE" w:eastAsia="en-GB"/>
              </w:rPr>
              <w:t>s</w:t>
            </w:r>
            <w:r w:rsidRPr="00B36F6C">
              <w:rPr>
                <w:rFonts w:ascii="Helvetica neue" w:hAnsi="Helvetica neue" w:cstheme="minorHAnsi"/>
                <w:b/>
                <w:bCs/>
                <w:color w:val="FFFFFF" w:themeColor="background1"/>
                <w:lang w:val="de-DE" w:eastAsia="en-GB"/>
              </w:rPr>
              <w:t>)</w:t>
            </w:r>
          </w:p>
        </w:tc>
        <w:tc>
          <w:tcPr>
            <w:tcW w:w="7824" w:type="dxa"/>
            <w:shd w:val="clear" w:color="auto" w:fill="FFFFFF" w:themeFill="background1"/>
          </w:tcPr>
          <w:p w:rsidRPr="00FF1442" w:rsidR="00FF1442" w:rsidP="00FF1442" w:rsidRDefault="00FF1442" w14:paraId="31797009" w14:textId="77777777">
            <w:pPr>
              <w:rPr>
                <w:rFonts w:ascii="Helvetica neue" w:hAnsi="Helvetica neue" w:cstheme="minorHAnsi"/>
                <w:lang w:val="de-DE"/>
              </w:rPr>
            </w:pPr>
            <w:r w:rsidRPr="00FF1442">
              <w:rPr>
                <w:rFonts w:ascii="Helvetica neue" w:hAnsi="Helvetica neue" w:cstheme="minorHAnsi"/>
                <w:lang w:val="de-DE"/>
              </w:rPr>
              <w:t>Intrapreneurship, KKMU, unternehmerische Einstellung, Kultur des Intrapreneurship</w:t>
            </w:r>
          </w:p>
        </w:tc>
      </w:tr>
      <w:tr w:rsidRPr="00DB6D85" w:rsidR="0033180E" w:rsidTr="0033180E" w14:paraId="061B119A"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C0CD2" w:rsidRDefault="00E501C9" w14:paraId="196A4B24" w14:textId="77777777">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Sprache</w:t>
            </w:r>
          </w:p>
        </w:tc>
        <w:tc>
          <w:tcPr>
            <w:tcW w:w="7824" w:type="dxa"/>
            <w:shd w:val="clear" w:color="auto" w:fill="FFFFFF" w:themeFill="background1"/>
          </w:tcPr>
          <w:p w:rsidR="002C0CD2" w:rsidRDefault="00FF1442" w14:paraId="1DD16BA3" w14:textId="77777777">
            <w:pPr>
              <w:rPr>
                <w:rFonts w:ascii="Helvetica neue" w:hAnsi="Helvetica neue" w:eastAsia="Calibri" w:cstheme="minorHAnsi"/>
                <w:lang w:val="en-US"/>
              </w:rPr>
            </w:pPr>
            <w:r>
              <w:rPr>
                <w:rFonts w:ascii="Helvetica neue" w:hAnsi="Helvetica neue" w:eastAsia="Calibri" w:cstheme="minorHAnsi"/>
                <w:lang w:val="en-US"/>
              </w:rPr>
              <w:t>Deutsch</w:t>
            </w:r>
          </w:p>
        </w:tc>
      </w:tr>
      <w:tr w:rsidRPr="0003160E" w:rsidR="00FF1442" w:rsidTr="0033180E" w14:paraId="1F067480"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FF1442" w:rsidP="00FF1442" w:rsidRDefault="00FF1442" w14:paraId="577EFC10" w14:textId="77777777">
            <w:pPr>
              <w:rPr>
                <w:rFonts w:ascii="Helvetica neue" w:hAnsi="Helvetica neue" w:cstheme="minorHAnsi"/>
                <w:b/>
                <w:bCs/>
                <w:color w:val="FFFFFF" w:themeColor="background1"/>
                <w:lang w:val="en-US"/>
              </w:rPr>
            </w:pPr>
            <w:r>
              <w:rPr>
                <w:rFonts w:ascii="Helvetica neue" w:hAnsi="Helvetica neue" w:cstheme="minorHAnsi"/>
                <w:b/>
                <w:bCs/>
                <w:color w:val="FFFFFF" w:themeColor="background1"/>
                <w:lang w:val="de-DE" w:eastAsia="en-GB"/>
              </w:rPr>
              <w:t>Lernz</w:t>
            </w:r>
            <w:r w:rsidRPr="00B36F6C">
              <w:rPr>
                <w:rFonts w:ascii="Helvetica neue" w:hAnsi="Helvetica neue" w:cstheme="minorHAnsi"/>
                <w:b/>
                <w:bCs/>
                <w:color w:val="FFFFFF" w:themeColor="background1"/>
                <w:lang w:val="de-DE" w:eastAsia="en-GB"/>
              </w:rPr>
              <w:t>iele/Lern</w:t>
            </w:r>
            <w:r>
              <w:rPr>
                <w:rFonts w:ascii="Helvetica neue" w:hAnsi="Helvetica neue" w:cstheme="minorHAnsi"/>
                <w:b/>
                <w:bCs/>
                <w:color w:val="FFFFFF" w:themeColor="background1"/>
                <w:lang w:val="de-DE" w:eastAsia="en-GB"/>
              </w:rPr>
              <w:t>-</w:t>
            </w:r>
            <w:r w:rsidRPr="00B36F6C">
              <w:rPr>
                <w:rFonts w:ascii="Helvetica neue" w:hAnsi="Helvetica neue" w:cstheme="minorHAnsi"/>
                <w:b/>
                <w:bCs/>
                <w:color w:val="FFFFFF" w:themeColor="background1"/>
                <w:lang w:val="de-DE" w:eastAsia="en-GB"/>
              </w:rPr>
              <w:t>ergebnisse</w:t>
            </w:r>
          </w:p>
        </w:tc>
        <w:tc>
          <w:tcPr>
            <w:tcW w:w="7824" w:type="dxa"/>
            <w:shd w:val="clear" w:color="auto" w:fill="FFFFFF" w:themeFill="background1"/>
          </w:tcPr>
          <w:p w:rsidR="00FF1442" w:rsidP="00FF1442" w:rsidRDefault="00FF1442" w14:paraId="3D98D7B7" w14:textId="77777777">
            <w:pPr>
              <w:pStyle w:val="Listenabsatz"/>
              <w:numPr>
                <w:ilvl w:val="0"/>
                <w:numId w:val="26"/>
              </w:numPr>
              <w:rPr>
                <w:rFonts w:ascii="Helvetica neue" w:hAnsi="Helvetica neue" w:cstheme="minorHAnsi"/>
              </w:rPr>
            </w:pPr>
            <w:r w:rsidRPr="00D1254D">
              <w:rPr>
                <w:rFonts w:ascii="Helvetica neue" w:hAnsi="Helvetica neue" w:cstheme="minorHAnsi"/>
              </w:rPr>
              <w:t xml:space="preserve">Verstehen der Grundlagen </w:t>
            </w:r>
            <w:r>
              <w:rPr>
                <w:rFonts w:ascii="Helvetica neue" w:hAnsi="Helvetica neue" w:cstheme="minorHAnsi"/>
              </w:rPr>
              <w:t>von</w:t>
            </w:r>
            <w:r w:rsidRPr="00D1254D">
              <w:rPr>
                <w:rFonts w:ascii="Helvetica neue" w:hAnsi="Helvetica neue" w:cstheme="minorHAnsi"/>
              </w:rPr>
              <w:t xml:space="preserve"> Intrapreneurship</w:t>
            </w:r>
          </w:p>
          <w:p w:rsidR="00FF1442" w:rsidP="00FF1442" w:rsidRDefault="00FF1442" w14:paraId="2B986285" w14:textId="2CE360BC">
            <w:pPr>
              <w:pStyle w:val="Listenabsatz"/>
              <w:numPr>
                <w:ilvl w:val="0"/>
                <w:numId w:val="26"/>
              </w:numPr>
              <w:rPr>
                <w:rFonts w:ascii="Helvetica neue" w:hAnsi="Helvetica neue" w:cstheme="minorHAnsi"/>
              </w:rPr>
            </w:pPr>
            <w:r w:rsidRPr="00D1254D">
              <w:rPr>
                <w:rFonts w:ascii="Helvetica neue" w:hAnsi="Helvetica neue" w:cstheme="minorHAnsi"/>
              </w:rPr>
              <w:t>Umsetzung der D</w:t>
            </w:r>
            <w:r w:rsidR="0003160E">
              <w:rPr>
                <w:rFonts w:ascii="Helvetica neue" w:hAnsi="Helvetica neue" w:cstheme="minorHAnsi"/>
              </w:rPr>
              <w:t>O</w:t>
            </w:r>
            <w:r w:rsidRPr="00D1254D">
              <w:rPr>
                <w:rFonts w:ascii="Helvetica neue" w:hAnsi="Helvetica neue" w:cstheme="minorHAnsi"/>
              </w:rPr>
              <w:t>s und DON'Ts zur Förderung einer Kultur des Unternehmertums</w:t>
            </w:r>
          </w:p>
          <w:p w:rsidR="00FF1442" w:rsidP="00FF1442" w:rsidRDefault="00FF1442" w14:paraId="10085665" w14:textId="77777777">
            <w:pPr>
              <w:pStyle w:val="Listenabsatz"/>
              <w:numPr>
                <w:ilvl w:val="0"/>
                <w:numId w:val="26"/>
              </w:numPr>
              <w:rPr>
                <w:rFonts w:ascii="Helvetica neue" w:hAnsi="Helvetica neue" w:cstheme="minorHAnsi"/>
              </w:rPr>
            </w:pPr>
            <w:r w:rsidRPr="00D1254D">
              <w:rPr>
                <w:rFonts w:ascii="Helvetica neue" w:hAnsi="Helvetica neue" w:cstheme="minorHAnsi"/>
              </w:rPr>
              <w:t>Feinabstimmung eines neuen Managementansatzes</w:t>
            </w:r>
          </w:p>
          <w:p w:rsidR="00FF1442" w:rsidP="00FF1442" w:rsidRDefault="00FF1442" w14:paraId="2AE71E82" w14:textId="77777777">
            <w:pPr>
              <w:pStyle w:val="Listenabsatz"/>
              <w:numPr>
                <w:ilvl w:val="0"/>
                <w:numId w:val="26"/>
              </w:numPr>
              <w:rPr>
                <w:rFonts w:ascii="Helvetica neue" w:hAnsi="Helvetica neue" w:cstheme="minorHAnsi"/>
              </w:rPr>
            </w:pPr>
            <w:r w:rsidRPr="00D1254D">
              <w:rPr>
                <w:rFonts w:ascii="Helvetica neue" w:hAnsi="Helvetica neue" w:cstheme="minorHAnsi"/>
              </w:rPr>
              <w:t>Gute und weniger gute Praktiken zur Förderung des Unternehmergeistes</w:t>
            </w:r>
          </w:p>
          <w:p w:rsidR="00FF1442" w:rsidP="00FF1442" w:rsidRDefault="00FF1442" w14:paraId="7F8A3571" w14:textId="77777777">
            <w:pPr>
              <w:pStyle w:val="Listenabsatz"/>
              <w:numPr>
                <w:ilvl w:val="0"/>
                <w:numId w:val="26"/>
              </w:numPr>
              <w:rPr>
                <w:rFonts w:ascii="Helvetica neue" w:hAnsi="Helvetica neue" w:cstheme="minorHAnsi"/>
              </w:rPr>
            </w:pPr>
            <w:r w:rsidRPr="00D1254D">
              <w:rPr>
                <w:rFonts w:ascii="Helvetica neue" w:hAnsi="Helvetica neue" w:cstheme="minorHAnsi"/>
              </w:rPr>
              <w:t>Auslöser und Hemmnisse für die Eigeninitiative Ihrer Mitarbeite</w:t>
            </w:r>
            <w:r>
              <w:rPr>
                <w:rFonts w:ascii="Helvetica neue" w:hAnsi="Helvetica neue" w:cstheme="minorHAnsi"/>
              </w:rPr>
              <w:t>nden</w:t>
            </w:r>
          </w:p>
          <w:p w:rsidRPr="00FF1442" w:rsidR="00FF1442" w:rsidP="00FF1442" w:rsidRDefault="00FF1442" w14:paraId="7431368B" w14:textId="77777777">
            <w:pPr>
              <w:pStyle w:val="Listenabsatz"/>
              <w:numPr>
                <w:ilvl w:val="0"/>
                <w:numId w:val="26"/>
              </w:numPr>
              <w:rPr>
                <w:rFonts w:ascii="Helvetica neue" w:hAnsi="Helvetica neue" w:cstheme="minorHAnsi"/>
                <w:lang w:val="de-DE"/>
              </w:rPr>
            </w:pPr>
            <w:r w:rsidRPr="00D1254D">
              <w:rPr>
                <w:rFonts w:ascii="Helvetica neue" w:hAnsi="Helvetica neue" w:cstheme="minorHAnsi"/>
              </w:rPr>
              <w:t xml:space="preserve">Hebel für einen </w:t>
            </w:r>
            <w:r>
              <w:rPr>
                <w:rFonts w:ascii="Helvetica neue" w:hAnsi="Helvetica neue" w:cstheme="minorHAnsi"/>
              </w:rPr>
              <w:t>i</w:t>
            </w:r>
            <w:r w:rsidRPr="00D1254D">
              <w:rPr>
                <w:rFonts w:ascii="Helvetica neue" w:hAnsi="Helvetica neue" w:cstheme="minorHAnsi"/>
              </w:rPr>
              <w:t>ntrapreneurship-freundlichen Managementansatz</w:t>
            </w:r>
          </w:p>
        </w:tc>
      </w:tr>
      <w:tr w:rsidRPr="00DB6D85" w:rsidR="00FF1442" w:rsidTr="0033180E" w14:paraId="25E03F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B36F6C" w:rsidR="00FF1442" w:rsidP="00FF1442" w:rsidRDefault="00FF1442" w14:paraId="55B00BAB" w14:textId="77777777">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EQ</w:t>
            </w:r>
            <w:r>
              <w:rPr>
                <w:rFonts w:ascii="Helvetica neue" w:hAnsi="Helvetica neue" w:cstheme="minorHAnsi"/>
                <w:b/>
                <w:bCs/>
                <w:color w:val="FFFFFF" w:themeColor="background1"/>
                <w:lang w:val="de-DE" w:eastAsia="en-GB"/>
              </w:rPr>
              <w:t>F</w:t>
            </w:r>
            <w:r w:rsidRPr="00B36F6C">
              <w:rPr>
                <w:rFonts w:ascii="Helvetica neue" w:hAnsi="Helvetica neue" w:cstheme="minorHAnsi"/>
                <w:b/>
                <w:bCs/>
                <w:color w:val="FFFFFF" w:themeColor="background1"/>
                <w:lang w:val="de-DE" w:eastAsia="en-GB"/>
              </w:rPr>
              <w:t>-</w:t>
            </w:r>
            <w:r>
              <w:rPr>
                <w:rFonts w:ascii="Helvetica neue" w:hAnsi="Helvetica neue" w:cstheme="minorHAnsi"/>
                <w:b/>
                <w:bCs/>
                <w:color w:val="FFFFFF" w:themeColor="background1"/>
                <w:lang w:val="de-DE" w:eastAsia="en-GB"/>
              </w:rPr>
              <w:t>Level</w:t>
            </w:r>
          </w:p>
        </w:tc>
        <w:tc>
          <w:tcPr>
            <w:tcW w:w="7824" w:type="dxa"/>
            <w:shd w:val="clear" w:color="auto" w:fill="FFFFFF" w:themeFill="background1"/>
          </w:tcPr>
          <w:p w:rsidR="00FF1442" w:rsidP="00FF1442" w:rsidRDefault="00FF1442" w14:paraId="5DBC8FA9" w14:textId="77777777">
            <w:pPr>
              <w:rPr>
                <w:rFonts w:ascii="Helvetica neue" w:hAnsi="Helvetica neue" w:eastAsia="Calibri" w:cstheme="minorHAnsi"/>
                <w:lang w:val="en-US"/>
              </w:rPr>
            </w:pPr>
            <w:r>
              <w:rPr>
                <w:rFonts w:ascii="Helvetica neue" w:hAnsi="Helvetica neue" w:eastAsia="Calibri" w:cstheme="minorHAnsi"/>
                <w:lang w:val="en-US"/>
              </w:rPr>
              <w:t>Level</w:t>
            </w:r>
            <w:r w:rsidRPr="00DB6D85">
              <w:rPr>
                <w:rFonts w:ascii="Helvetica neue" w:hAnsi="Helvetica neue" w:eastAsia="Calibri" w:cstheme="minorHAnsi"/>
                <w:lang w:val="en-US"/>
              </w:rPr>
              <w:t xml:space="preserve"> 4</w:t>
            </w:r>
          </w:p>
        </w:tc>
      </w:tr>
      <w:tr w:rsidRPr="0003160E" w:rsidR="0033180E" w:rsidTr="000D1EA5" w14:paraId="54FB4256" w14:textId="77777777">
        <w:trPr>
          <w:trHeight w:val="2665"/>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C0CD2" w:rsidRDefault="00E501C9" w14:paraId="26FE78E5" w14:textId="77777777">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Beschreibung</w:t>
            </w:r>
          </w:p>
        </w:tc>
        <w:tc>
          <w:tcPr>
            <w:tcW w:w="7824" w:type="dxa"/>
            <w:shd w:val="clear" w:color="auto" w:fill="FFFFFF" w:themeFill="background1"/>
          </w:tcPr>
          <w:p w:rsidR="002C0CD2" w:rsidRDefault="00E501C9" w14:paraId="0B70B5D9" w14:textId="77777777">
            <w:pPr>
              <w:textAlignment w:val="baseline"/>
              <w:rPr>
                <w:rFonts w:ascii="Helvetica neue" w:hAnsi="Helvetica neue" w:cstheme="minorHAnsi"/>
                <w:lang w:eastAsia="en-GB"/>
              </w:rPr>
            </w:pPr>
            <w:r w:rsidRPr="00D1254D">
              <w:rPr>
                <w:rFonts w:ascii="Helvetica neue" w:hAnsi="Helvetica neue" w:cstheme="minorHAnsi"/>
                <w:lang w:eastAsia="en-GB"/>
              </w:rPr>
              <w:t>Es gibt viele falsche Vorstellungen über das Unternehmertum und vor allem über die unternehmerische Einstellung.</w:t>
            </w:r>
          </w:p>
          <w:p w:rsidRPr="00D1254D" w:rsidR="00D1254D" w:rsidP="00D1254D" w:rsidRDefault="00D1254D" w14:paraId="7DFCF256" w14:textId="77777777">
            <w:pPr>
              <w:textAlignment w:val="baseline"/>
              <w:rPr>
                <w:rFonts w:ascii="Helvetica neue" w:hAnsi="Helvetica neue" w:cstheme="minorHAnsi"/>
                <w:lang w:eastAsia="en-GB"/>
              </w:rPr>
            </w:pPr>
          </w:p>
          <w:p w:rsidR="002C0CD2" w:rsidRDefault="00E501C9" w14:paraId="6BE9C965" w14:textId="77777777">
            <w:pPr>
              <w:textAlignment w:val="baseline"/>
              <w:rPr>
                <w:rFonts w:ascii="Helvetica neue" w:hAnsi="Helvetica neue" w:cstheme="minorHAnsi"/>
                <w:lang w:eastAsia="en-GB"/>
              </w:rPr>
            </w:pPr>
            <w:r w:rsidRPr="00D1254D">
              <w:rPr>
                <w:rFonts w:ascii="Helvetica neue" w:hAnsi="Helvetica neue" w:cstheme="minorHAnsi"/>
                <w:lang w:eastAsia="en-GB"/>
              </w:rPr>
              <w:t>Die Töne sind meist zu vage, zu vereinfacht und von einem Gefühl erzwungener Positivität geprägt - denn unternehmerisches Denken entsteht allein durch die Fähigkeit, motiviert und übermäßig zuversichtlich zu bleiben</w:t>
            </w:r>
          </w:p>
          <w:p w:rsidRPr="00D1254D" w:rsidR="00D1254D" w:rsidP="00D1254D" w:rsidRDefault="00D1254D" w14:paraId="02E02726" w14:textId="77777777">
            <w:pPr>
              <w:textAlignment w:val="baseline"/>
              <w:rPr>
                <w:rFonts w:ascii="Helvetica neue" w:hAnsi="Helvetica neue" w:cstheme="minorHAnsi"/>
                <w:lang w:eastAsia="en-GB"/>
              </w:rPr>
            </w:pPr>
          </w:p>
          <w:p w:rsidR="002C0CD2" w:rsidRDefault="00E501C9" w14:paraId="6C4A8F3B" w14:textId="77777777">
            <w:pPr>
              <w:textAlignment w:val="baseline"/>
              <w:rPr>
                <w:rFonts w:ascii="Helvetica neue" w:hAnsi="Helvetica neue" w:cstheme="minorHAnsi"/>
                <w:lang w:eastAsia="en-GB"/>
              </w:rPr>
            </w:pPr>
            <w:r w:rsidRPr="00D1254D">
              <w:rPr>
                <w:rFonts w:ascii="Helvetica neue" w:hAnsi="Helvetica neue" w:cstheme="minorHAnsi"/>
                <w:lang w:eastAsia="en-GB"/>
              </w:rPr>
              <w:t>Dieser vorgetäuschte Optimismus droht die harte Realität einer Person zu verdecken, die von einer unternehmerischen Einstellung und Geisteshaltung angetrieben wird, und was wirklich notwendig ist, um die Entstehung eines unternehmerfreundlichen betrieblichen Umfelds zu fördern.</w:t>
            </w:r>
          </w:p>
          <w:p w:rsidRPr="00D1254D" w:rsidR="00D1254D" w:rsidP="00D1254D" w:rsidRDefault="00D1254D" w14:paraId="0365ADA5" w14:textId="77777777">
            <w:pPr>
              <w:textAlignment w:val="baseline"/>
              <w:rPr>
                <w:rFonts w:ascii="Helvetica neue" w:hAnsi="Helvetica neue" w:cstheme="minorHAnsi"/>
                <w:lang w:eastAsia="en-GB"/>
              </w:rPr>
            </w:pPr>
          </w:p>
          <w:p w:rsidRPr="00FF1442" w:rsidR="002C0CD2" w:rsidRDefault="00E501C9" w14:paraId="6EC34A03" w14:textId="77777777">
            <w:pPr>
              <w:textAlignment w:val="baseline"/>
              <w:rPr>
                <w:rFonts w:ascii="Helvetica neue" w:hAnsi="Helvetica neue" w:cstheme="minorHAnsi"/>
                <w:b/>
                <w:bCs/>
                <w:lang w:val="de-DE" w:eastAsia="en-GB"/>
              </w:rPr>
            </w:pPr>
            <w:r w:rsidRPr="00D1254D">
              <w:rPr>
                <w:rFonts w:ascii="Helvetica neue" w:hAnsi="Helvetica neue" w:cstheme="minorHAnsi"/>
                <w:lang w:eastAsia="en-GB"/>
              </w:rPr>
              <w:t xml:space="preserve">Der Inhalt dieses Moduls soll die Schlüsselkoordinaten liefern, auf die Sie sich stützen können, um die Grundlagen und </w:t>
            </w:r>
            <w:r w:rsidR="00FF1442">
              <w:rPr>
                <w:rFonts w:ascii="Helvetica neue" w:hAnsi="Helvetica neue" w:cstheme="minorHAnsi"/>
                <w:lang w:eastAsia="en-GB"/>
              </w:rPr>
              <w:t>Voraussetzungen</w:t>
            </w:r>
            <w:r w:rsidRPr="00D1254D">
              <w:rPr>
                <w:rFonts w:ascii="Helvetica neue" w:hAnsi="Helvetica neue" w:cstheme="minorHAnsi"/>
                <w:lang w:eastAsia="en-GB"/>
              </w:rPr>
              <w:t xml:space="preserve"> von </w:t>
            </w:r>
            <w:r w:rsidR="00FF1442">
              <w:rPr>
                <w:rFonts w:ascii="Helvetica neue" w:hAnsi="Helvetica neue" w:cstheme="minorHAnsi"/>
                <w:lang w:eastAsia="en-GB"/>
              </w:rPr>
              <w:t>i</w:t>
            </w:r>
            <w:r w:rsidRPr="00D1254D">
              <w:rPr>
                <w:rFonts w:ascii="Helvetica neue" w:hAnsi="Helvetica neue" w:cstheme="minorHAnsi"/>
                <w:lang w:eastAsia="en-GB"/>
              </w:rPr>
              <w:t>ntrapreneurship-fähigen Organisationen festzulegen.</w:t>
            </w:r>
          </w:p>
        </w:tc>
      </w:tr>
      <w:tr w:rsidRPr="00DB6D85" w:rsidR="00FF1442" w:rsidTr="0033180E" w14:paraId="7FD34374"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B36F6C" w:rsidR="00FF1442" w:rsidP="00FF1442" w:rsidRDefault="00FF1442" w14:paraId="462CB0CA" w14:textId="77777777">
            <w:pPr>
              <w:rPr>
                <w:rFonts w:ascii="Helvetica neue" w:hAnsi="Helvetica neue" w:eastAsia="Calibri" w:cstheme="minorHAnsi"/>
                <w:b/>
                <w:bCs/>
                <w:color w:val="FFFFFF" w:themeColor="background1"/>
                <w:lang w:val="de-DE"/>
              </w:rPr>
            </w:pPr>
            <w:r w:rsidRPr="00B36F6C">
              <w:rPr>
                <w:rFonts w:ascii="Helvetica neue" w:hAnsi="Helvetica neue" w:cstheme="minorHAnsi"/>
                <w:b/>
                <w:bCs/>
                <w:color w:val="FFFFFF" w:themeColor="background1"/>
                <w:lang w:val="de-DE" w:eastAsia="en-GB"/>
              </w:rPr>
              <w:t xml:space="preserve">Inhalt </w:t>
            </w:r>
            <w:r>
              <w:rPr>
                <w:rFonts w:ascii="Helvetica neue" w:hAnsi="Helvetica neue" w:cstheme="minorHAnsi"/>
                <w:b/>
                <w:bCs/>
                <w:color w:val="FFFFFF" w:themeColor="background1"/>
                <w:lang w:val="de-DE" w:eastAsia="en-GB"/>
              </w:rPr>
              <w:t>unterteilt in</w:t>
            </w:r>
            <w:r w:rsidRPr="00B36F6C">
              <w:rPr>
                <w:rFonts w:ascii="Helvetica neue" w:hAnsi="Helvetica neue" w:cstheme="minorHAnsi"/>
                <w:b/>
                <w:bCs/>
                <w:color w:val="FFFFFF" w:themeColor="background1"/>
                <w:lang w:val="de-DE" w:eastAsia="en-GB"/>
              </w:rPr>
              <w:t xml:space="preserve"> </w:t>
            </w:r>
            <w:r>
              <w:rPr>
                <w:rFonts w:ascii="Helvetica neue" w:hAnsi="Helvetica neue" w:cstheme="minorHAnsi"/>
                <w:b/>
                <w:bCs/>
                <w:color w:val="FFFFFF" w:themeColor="background1"/>
                <w:lang w:val="de-DE" w:eastAsia="en-GB"/>
              </w:rPr>
              <w:t>2</w:t>
            </w:r>
            <w:r w:rsidRPr="00B36F6C">
              <w:rPr>
                <w:rFonts w:ascii="Helvetica neue" w:hAnsi="Helvetica neue" w:cstheme="minorHAnsi"/>
                <w:b/>
                <w:bCs/>
                <w:color w:val="FFFFFF" w:themeColor="background1"/>
                <w:lang w:val="de-DE" w:eastAsia="en-GB"/>
              </w:rPr>
              <w:t xml:space="preserve"> </w:t>
            </w:r>
            <w:r>
              <w:rPr>
                <w:rFonts w:ascii="Helvetica neue" w:hAnsi="Helvetica neue" w:cstheme="minorHAnsi"/>
                <w:b/>
                <w:bCs/>
                <w:color w:val="FFFFFF" w:themeColor="background1"/>
                <w:lang w:val="de-DE" w:eastAsia="en-GB"/>
              </w:rPr>
              <w:t>Units</w:t>
            </w:r>
          </w:p>
        </w:tc>
        <w:tc>
          <w:tcPr>
            <w:tcW w:w="7824" w:type="dxa"/>
            <w:shd w:val="clear" w:color="auto" w:fill="FFFFFF" w:themeFill="background1"/>
          </w:tcPr>
          <w:p w:rsidR="00FF1442" w:rsidP="00FF1442" w:rsidRDefault="00FF1442" w14:paraId="3B86FD2A" w14:textId="77777777">
            <w:pPr>
              <w:pStyle w:val="Listenabsatz"/>
              <w:numPr>
                <w:ilvl w:val="0"/>
                <w:numId w:val="21"/>
              </w:numPr>
              <w:textAlignment w:val="baseline"/>
              <w:rPr>
                <w:rFonts w:ascii="Helvetica neue" w:hAnsi="Helvetica neue" w:cstheme="minorHAnsi"/>
                <w:b/>
                <w:bCs/>
                <w:lang w:eastAsia="en-GB"/>
              </w:rPr>
            </w:pPr>
            <w:r w:rsidRPr="00D1254D">
              <w:rPr>
                <w:rFonts w:ascii="Helvetica neue" w:hAnsi="Helvetica neue" w:cstheme="minorHAnsi"/>
                <w:b/>
                <w:bCs/>
                <w:lang w:eastAsia="en-GB"/>
              </w:rPr>
              <w:t>DOs und DON'Ts</w:t>
            </w:r>
          </w:p>
          <w:p w:rsidR="00FF1442" w:rsidP="00FF1442" w:rsidRDefault="00FF1442" w14:paraId="44AB0E8C"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 xml:space="preserve">Lektion aus der Geschichte </w:t>
            </w:r>
            <w:r>
              <w:rPr>
                <w:rFonts w:ascii="Helvetica neue" w:hAnsi="Helvetica neue" w:cstheme="minorHAnsi"/>
                <w:lang w:eastAsia="en-GB"/>
              </w:rPr>
              <w:t>–</w:t>
            </w:r>
            <w:r w:rsidRPr="00D1254D">
              <w:rPr>
                <w:rFonts w:ascii="Helvetica neue" w:hAnsi="Helvetica neue" w:cstheme="minorHAnsi"/>
                <w:lang w:eastAsia="en-GB"/>
              </w:rPr>
              <w:t xml:space="preserve"> </w:t>
            </w:r>
            <w:r>
              <w:rPr>
                <w:rFonts w:ascii="Helvetica neue" w:hAnsi="Helvetica neue" w:cstheme="minorHAnsi"/>
                <w:lang w:eastAsia="en-GB"/>
              </w:rPr>
              <w:t>Animal Spirits</w:t>
            </w:r>
          </w:p>
          <w:p w:rsidR="00FF1442" w:rsidP="00FF1442" w:rsidRDefault="00FF1442" w14:paraId="7159E5FA"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Eine Kritik - Fördern Animal Spirits wirklich den Unternehmergeist und die unternehmerische Einstellung?</w:t>
            </w:r>
          </w:p>
          <w:p w:rsidR="00FF1442" w:rsidP="00FF1442" w:rsidRDefault="00FF1442" w14:paraId="20D88ED9"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Inspirieren und motivieren!...oder vielleicht doch nicht? - Intrapreneurship funktioniert nicht für alle...</w:t>
            </w:r>
          </w:p>
          <w:p w:rsidR="00FF1442" w:rsidP="00FF1442" w:rsidRDefault="00FF1442" w14:paraId="2EECEB62"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lastRenderedPageBreak/>
              <w:t>Vorsicht vor Fallen - Slalomfahrt durch häufige Hemmnisse und Barrieren für Intrapreneurship</w:t>
            </w:r>
          </w:p>
          <w:p w:rsidR="00FF1442" w:rsidP="00FF1442" w:rsidRDefault="00FF1442" w14:paraId="520ECC31"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Keine kurzfristige Vision erlaubt - Warten auf die Blüte der Pflanze...</w:t>
            </w:r>
          </w:p>
          <w:p w:rsidR="00FF1442" w:rsidP="00FF1442" w:rsidRDefault="00FF1442" w14:paraId="1CBC597B"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Ein System aufbauen, das Bestand hat - Ausdauer und Widerstandsfähigkeit trainieren</w:t>
            </w:r>
          </w:p>
          <w:p w:rsidR="00FF1442" w:rsidP="00FF1442" w:rsidRDefault="00FF1442" w14:paraId="00C189D2"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Die Zauberformel ist die Nicht-Zauberformel - Akzeptieren Sie die Ungewissheit... bis zu einem gewissen Grad</w:t>
            </w:r>
          </w:p>
          <w:p w:rsidRPr="00D1254D" w:rsidR="00FF1442" w:rsidP="00FF1442" w:rsidRDefault="00FF1442" w14:paraId="1BD0F15E" w14:textId="77777777">
            <w:pPr>
              <w:pStyle w:val="Listenabsatz"/>
              <w:ind w:left="340"/>
              <w:textAlignment w:val="baseline"/>
              <w:rPr>
                <w:rFonts w:ascii="Helvetica neue" w:hAnsi="Helvetica neue" w:cstheme="minorHAnsi"/>
                <w:b/>
                <w:bCs/>
                <w:lang w:eastAsia="en-GB"/>
              </w:rPr>
            </w:pPr>
          </w:p>
          <w:p w:rsidR="00FF1442" w:rsidP="00FF1442" w:rsidRDefault="00FF1442" w14:paraId="39C85FD8" w14:textId="77777777">
            <w:pPr>
              <w:pStyle w:val="Listenabsatz"/>
              <w:numPr>
                <w:ilvl w:val="0"/>
                <w:numId w:val="21"/>
              </w:numPr>
              <w:textAlignment w:val="baseline"/>
              <w:rPr>
                <w:rFonts w:ascii="Helvetica neue" w:hAnsi="Helvetica neue" w:cstheme="minorHAnsi"/>
                <w:b/>
                <w:bCs/>
                <w:lang w:eastAsia="en-GB"/>
              </w:rPr>
            </w:pPr>
            <w:r w:rsidRPr="00D1254D">
              <w:rPr>
                <w:rFonts w:ascii="Helvetica neue" w:hAnsi="Helvetica neue" w:cstheme="minorHAnsi"/>
                <w:b/>
                <w:bCs/>
                <w:lang w:eastAsia="en-GB"/>
              </w:rPr>
              <w:t xml:space="preserve">Ein neuer Ansatz für das Management </w:t>
            </w:r>
          </w:p>
          <w:p w:rsidR="00FF1442" w:rsidP="00FF1442" w:rsidRDefault="00FF1442" w14:paraId="5711A564"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Unterstützung und Sponsoring - Eine offene und fließende Kultur zur Förderung von Intrapreneurship</w:t>
            </w:r>
          </w:p>
          <w:p w:rsidR="00FF1442" w:rsidP="00FF1442" w:rsidRDefault="00FF1442" w14:paraId="5B02CD3C"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Selbsterkenntnis und Selbstwirksamkeit - Wege in die Zukunft erkunden</w:t>
            </w:r>
          </w:p>
          <w:p w:rsidR="00FF1442" w:rsidP="00FF1442" w:rsidRDefault="00FF1442" w14:paraId="158863D2"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Anreize... nicht finanzieller Natur</w:t>
            </w:r>
          </w:p>
          <w:p w:rsidR="00FF1442" w:rsidP="00FF1442" w:rsidRDefault="00FF1442" w14:paraId="2C6A2DC8"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 xml:space="preserve">Belohnungen... finanzieller Art </w:t>
            </w:r>
          </w:p>
          <w:p w:rsidR="00FF1442" w:rsidP="00FF1442" w:rsidRDefault="00FF1442" w14:paraId="006B17DE"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Ressourcen - Wissenskapital, Zeit und Spielraum für Fehler</w:t>
            </w:r>
          </w:p>
          <w:p w:rsidR="00FF1442" w:rsidP="00FF1442" w:rsidRDefault="00FF1442" w14:paraId="277F5AB2" w14:textId="77777777">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Kommunikation... für Qualitätssicherung und strategische Planung</w:t>
            </w:r>
          </w:p>
          <w:p w:rsidR="00FF1442" w:rsidP="00FF1442" w:rsidRDefault="00FF1442" w14:paraId="5BC7173C" w14:textId="77777777">
            <w:pPr>
              <w:pStyle w:val="Listenabsatz"/>
              <w:numPr>
                <w:ilvl w:val="1"/>
                <w:numId w:val="21"/>
              </w:numPr>
              <w:ind w:left="775" w:hanging="435"/>
              <w:textAlignment w:val="baseline"/>
              <w:rPr>
                <w:rFonts w:ascii="Helvetica neue" w:hAnsi="Helvetica neue" w:cstheme="minorHAnsi"/>
                <w:lang w:val="en-US" w:eastAsia="en-GB"/>
              </w:rPr>
            </w:pPr>
            <w:r w:rsidRPr="00D1254D">
              <w:rPr>
                <w:rFonts w:ascii="Helvetica neue" w:hAnsi="Helvetica neue" w:cstheme="minorHAnsi"/>
                <w:lang w:eastAsia="en-GB"/>
              </w:rPr>
              <w:t>Prozesse - Dezentralisierung und Delegation</w:t>
            </w:r>
          </w:p>
        </w:tc>
      </w:tr>
      <w:tr w:rsidRPr="0003160E" w:rsidR="0033180E" w:rsidTr="0033180E" w14:paraId="1B55522A"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C0CD2" w:rsidRDefault="00E501C9" w14:paraId="66CFBBD0" w14:textId="77777777">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lastRenderedPageBreak/>
              <w:t xml:space="preserve">Glossar </w:t>
            </w:r>
          </w:p>
          <w:p w:rsidR="002C0CD2" w:rsidRDefault="00E501C9" w14:paraId="4A65125F" w14:textId="77777777">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(5 Begriffe)</w:t>
            </w:r>
          </w:p>
        </w:tc>
        <w:tc>
          <w:tcPr>
            <w:tcW w:w="7824" w:type="dxa"/>
            <w:shd w:val="clear" w:color="auto" w:fill="FFFFFF" w:themeFill="background1"/>
          </w:tcPr>
          <w:p w:rsidR="002C0CD2" w:rsidRDefault="00E501C9" w14:paraId="227EB15D" w14:textId="77777777">
            <w:pPr>
              <w:textAlignment w:val="baseline"/>
              <w:rPr>
                <w:rFonts w:ascii="Helvetica neue" w:hAnsi="Helvetica neue" w:cstheme="minorHAnsi"/>
                <w:b/>
                <w:bCs/>
                <w:lang w:val="en-US" w:eastAsia="en-GB"/>
              </w:rPr>
            </w:pPr>
            <w:r w:rsidRPr="00D1254D">
              <w:rPr>
                <w:rFonts w:ascii="Helvetica neue" w:hAnsi="Helvetica neue" w:cstheme="minorHAnsi"/>
                <w:b/>
                <w:bCs/>
                <w:lang w:eastAsia="en-GB"/>
              </w:rPr>
              <w:t>Kollektive Intelligenz</w:t>
            </w:r>
          </w:p>
          <w:p w:rsidR="002C0CD2" w:rsidRDefault="00E501C9" w14:paraId="7166F102" w14:textId="77777777">
            <w:pPr>
              <w:textAlignment w:val="baseline"/>
              <w:rPr>
                <w:rFonts w:ascii="Helvetica neue" w:hAnsi="Helvetica neue" w:cstheme="minorHAnsi"/>
                <w:lang w:eastAsia="en-GB"/>
              </w:rPr>
            </w:pPr>
            <w:r w:rsidRPr="00D1254D">
              <w:rPr>
                <w:rFonts w:ascii="Helvetica neue" w:hAnsi="Helvetica neue" w:cstheme="minorHAnsi"/>
                <w:lang w:eastAsia="en-GB"/>
              </w:rPr>
              <w:t>Kollektive Intelligenz ist geteilte oder Gruppenintelligenz (GI), die aus der Zusammenarbeit, den kollektiven Bemühungen und dem Wettbewerb vieler Einzelpersonen entsteht und in einer einvernehmlichen Entscheidungsfindung zum Ausdruck kommt.</w:t>
            </w:r>
          </w:p>
          <w:p w:rsidRPr="00D1254D" w:rsidR="00D1254D" w:rsidP="00D1254D" w:rsidRDefault="00D1254D" w14:paraId="1538CAB9" w14:textId="77777777">
            <w:pPr>
              <w:textAlignment w:val="baseline"/>
              <w:rPr>
                <w:rFonts w:ascii="Helvetica neue" w:hAnsi="Helvetica neue" w:cstheme="minorHAnsi"/>
                <w:b/>
                <w:bCs/>
                <w:lang w:eastAsia="en-GB"/>
              </w:rPr>
            </w:pPr>
          </w:p>
          <w:p w:rsidRPr="00FF1442" w:rsidR="002C0CD2" w:rsidRDefault="00E501C9" w14:paraId="3EC5CB63" w14:textId="77777777">
            <w:pPr>
              <w:textAlignment w:val="baseline"/>
              <w:rPr>
                <w:rFonts w:ascii="Helvetica neue" w:hAnsi="Helvetica neue" w:cstheme="minorHAnsi"/>
                <w:b/>
                <w:bCs/>
                <w:lang w:val="de-DE" w:eastAsia="en-GB"/>
              </w:rPr>
            </w:pPr>
            <w:r w:rsidRPr="00D1254D">
              <w:rPr>
                <w:rFonts w:ascii="Helvetica neue" w:hAnsi="Helvetica neue" w:cstheme="minorHAnsi"/>
                <w:b/>
                <w:bCs/>
                <w:lang w:eastAsia="en-GB"/>
              </w:rPr>
              <w:t>Intrapreneurship</w:t>
            </w:r>
          </w:p>
          <w:p w:rsidR="002C0CD2" w:rsidRDefault="00E501C9" w14:paraId="451866F0" w14:textId="46006272">
            <w:pPr>
              <w:textAlignment w:val="baseline"/>
              <w:rPr>
                <w:rFonts w:ascii="Helvetica neue" w:hAnsi="Helvetica neue" w:cstheme="minorHAnsi"/>
                <w:lang w:eastAsia="en-GB"/>
              </w:rPr>
            </w:pPr>
            <w:r w:rsidRPr="00D1254D">
              <w:rPr>
                <w:rFonts w:ascii="Helvetica neue" w:hAnsi="Helvetica neue" w:cstheme="minorHAnsi"/>
                <w:lang w:eastAsia="en-GB"/>
              </w:rPr>
              <w:t>Intrapreneurship bezieht sich auf die Initiative von Mitarbeiter</w:t>
            </w:r>
            <w:r w:rsidR="000D1EA5">
              <w:rPr>
                <w:rFonts w:ascii="Helvetica neue" w:hAnsi="Helvetica neue" w:cstheme="minorHAnsi"/>
                <w:lang w:eastAsia="en-GB"/>
              </w:rPr>
              <w:t>*inne</w:t>
            </w:r>
            <w:r w:rsidRPr="00D1254D">
              <w:rPr>
                <w:rFonts w:ascii="Helvetica neue" w:hAnsi="Helvetica neue" w:cstheme="minorHAnsi"/>
                <w:lang w:eastAsia="en-GB"/>
              </w:rPr>
              <w:t>n in Organisationen, etwas Neues zu unternehmen, ohne dazu aufgefordert zu werden.</w:t>
            </w:r>
          </w:p>
          <w:p w:rsidRPr="00D1254D" w:rsidR="00D1254D" w:rsidP="00D1254D" w:rsidRDefault="00D1254D" w14:paraId="5431D416" w14:textId="77777777">
            <w:pPr>
              <w:textAlignment w:val="baseline"/>
              <w:rPr>
                <w:rFonts w:ascii="Helvetica neue" w:hAnsi="Helvetica neue" w:cstheme="minorHAnsi"/>
                <w:b/>
                <w:bCs/>
                <w:lang w:eastAsia="en-GB"/>
              </w:rPr>
            </w:pPr>
          </w:p>
          <w:p w:rsidRPr="00FF1442" w:rsidR="002C0CD2" w:rsidRDefault="00E501C9" w14:paraId="16A23419" w14:textId="77777777">
            <w:pPr>
              <w:textAlignment w:val="baseline"/>
              <w:rPr>
                <w:rFonts w:ascii="Helvetica neue" w:hAnsi="Helvetica neue" w:cstheme="minorHAnsi"/>
                <w:b/>
                <w:bCs/>
                <w:lang w:val="de-DE" w:eastAsia="en-GB"/>
              </w:rPr>
            </w:pPr>
            <w:r w:rsidRPr="00D1254D">
              <w:rPr>
                <w:rFonts w:ascii="Helvetica neue" w:hAnsi="Helvetica neue" w:cstheme="minorHAnsi"/>
                <w:b/>
                <w:bCs/>
                <w:lang w:eastAsia="en-GB"/>
              </w:rPr>
              <w:t>Innovation</w:t>
            </w:r>
          </w:p>
          <w:p w:rsidR="002C0CD2" w:rsidRDefault="00E501C9" w14:paraId="67B57055" w14:textId="77777777">
            <w:pPr>
              <w:textAlignment w:val="baseline"/>
              <w:rPr>
                <w:rFonts w:ascii="Helvetica neue" w:hAnsi="Helvetica neue" w:cstheme="minorHAnsi"/>
                <w:lang w:eastAsia="en-GB"/>
              </w:rPr>
            </w:pPr>
            <w:r w:rsidRPr="00D1254D">
              <w:rPr>
                <w:rFonts w:ascii="Helvetica neue" w:hAnsi="Helvetica neue" w:cstheme="minorHAnsi"/>
                <w:lang w:eastAsia="en-GB"/>
              </w:rPr>
              <w:t xml:space="preserve">Die Einführung von etwas Neuem; Innovation bedeutet, etwas zu verbessern oder zu ersetzen, zum Beispiel einen Prozess, ein Produkt oder eine Dienstleistung. </w:t>
            </w:r>
          </w:p>
          <w:p w:rsidRPr="00D1254D" w:rsidR="00D1254D" w:rsidP="00D1254D" w:rsidRDefault="00D1254D" w14:paraId="36A35122" w14:textId="77777777">
            <w:pPr>
              <w:textAlignment w:val="baseline"/>
              <w:rPr>
                <w:rFonts w:ascii="Helvetica neue" w:hAnsi="Helvetica neue" w:cstheme="minorHAnsi"/>
                <w:b/>
                <w:bCs/>
                <w:lang w:eastAsia="en-GB"/>
              </w:rPr>
            </w:pPr>
          </w:p>
          <w:p w:rsidRPr="00FF1442" w:rsidR="002C0CD2" w:rsidRDefault="00E501C9" w14:paraId="326C608A" w14:textId="77777777">
            <w:pPr>
              <w:textAlignment w:val="baseline"/>
              <w:rPr>
                <w:rFonts w:ascii="Helvetica neue" w:hAnsi="Helvetica neue" w:cstheme="minorHAnsi"/>
                <w:b/>
                <w:bCs/>
                <w:lang w:val="de-DE" w:eastAsia="en-GB"/>
              </w:rPr>
            </w:pPr>
            <w:r w:rsidRPr="00D1254D">
              <w:rPr>
                <w:rFonts w:ascii="Helvetica neue" w:hAnsi="Helvetica neue" w:cstheme="minorHAnsi"/>
                <w:b/>
                <w:bCs/>
                <w:lang w:eastAsia="en-GB"/>
              </w:rPr>
              <w:t>Mikromanagement</w:t>
            </w:r>
          </w:p>
          <w:p w:rsidR="002C0CD2" w:rsidRDefault="00E501C9" w14:paraId="02C06A26" w14:textId="77777777">
            <w:pPr>
              <w:textAlignment w:val="baseline"/>
              <w:rPr>
                <w:rFonts w:ascii="Helvetica neue" w:hAnsi="Helvetica neue" w:cstheme="minorHAnsi"/>
                <w:lang w:eastAsia="en-GB"/>
              </w:rPr>
            </w:pPr>
            <w:r w:rsidRPr="00D1254D">
              <w:rPr>
                <w:rFonts w:ascii="Helvetica neue" w:hAnsi="Helvetica neue" w:cstheme="minorHAnsi"/>
                <w:lang w:eastAsia="en-GB"/>
              </w:rPr>
              <w:t>Mikromanagement ist ein negativer Begriff, der sich auf einen Führungsstil bezieht, der durch eine extrem enge Überwachung und Kontrolle der geringfügigen Details des Arbeitspensums und der Leistung einer Person gekennzeichnet ist.</w:t>
            </w:r>
          </w:p>
          <w:p w:rsidR="000D1EA5" w:rsidRDefault="000D1EA5" w14:paraId="45F4534F" w14:textId="77777777">
            <w:pPr>
              <w:textAlignment w:val="baseline"/>
              <w:rPr>
                <w:rFonts w:ascii="Helvetica neue" w:hAnsi="Helvetica neue" w:cstheme="minorHAnsi"/>
                <w:b/>
                <w:bCs/>
                <w:lang w:eastAsia="en-GB"/>
              </w:rPr>
            </w:pPr>
          </w:p>
          <w:p w:rsidR="002C0CD2" w:rsidRDefault="00E501C9" w14:paraId="60893DFB" w14:textId="3C310ADC">
            <w:pPr>
              <w:textAlignment w:val="baseline"/>
              <w:rPr>
                <w:rFonts w:ascii="Helvetica neue" w:hAnsi="Helvetica neue" w:cstheme="minorHAnsi"/>
                <w:b/>
                <w:bCs/>
                <w:lang w:eastAsia="en-GB"/>
              </w:rPr>
            </w:pPr>
            <w:r w:rsidRPr="00D1254D">
              <w:rPr>
                <w:rFonts w:ascii="Helvetica neue" w:hAnsi="Helvetica neue" w:cstheme="minorHAnsi"/>
                <w:b/>
                <w:bCs/>
                <w:lang w:eastAsia="en-GB"/>
              </w:rPr>
              <w:t>Proaktivität</w:t>
            </w:r>
          </w:p>
          <w:p w:rsidR="002C0CD2" w:rsidRDefault="00E501C9" w14:paraId="26FA0DED" w14:textId="77777777">
            <w:pPr>
              <w:textAlignment w:val="baseline"/>
              <w:rPr>
                <w:rFonts w:ascii="Helvetica neue" w:hAnsi="Helvetica neue" w:cstheme="minorHAnsi"/>
                <w:lang w:eastAsia="en-GB"/>
              </w:rPr>
            </w:pPr>
            <w:r w:rsidRPr="00D1254D">
              <w:rPr>
                <w:rFonts w:ascii="Helvetica neue" w:hAnsi="Helvetica neue" w:cstheme="minorHAnsi"/>
                <w:lang w:eastAsia="en-GB"/>
              </w:rPr>
              <w:t>Handeln im Vorgriff auf zukünftige Probleme, Bedürfnisse oder Veränderungen</w:t>
            </w:r>
          </w:p>
          <w:p w:rsidRPr="00FF1442" w:rsidR="000D1EA5" w:rsidRDefault="000D1EA5" w14:paraId="0C1BA353" w14:textId="6144C9AE">
            <w:pPr>
              <w:textAlignment w:val="baseline"/>
              <w:rPr>
                <w:rFonts w:ascii="Helvetica neue" w:hAnsi="Helvetica neue" w:cstheme="minorHAnsi"/>
                <w:lang w:val="de-DE" w:eastAsia="en-GB"/>
              </w:rPr>
            </w:pPr>
          </w:p>
        </w:tc>
      </w:tr>
      <w:tr w:rsidRPr="00DB6D85" w:rsidR="00FF1442" w:rsidTr="0033180E" w14:paraId="23C4967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962232" w:rsidR="00FF1442" w:rsidP="00FF1442" w:rsidRDefault="00FF1442" w14:paraId="333DD2C6" w14:textId="77777777">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lastRenderedPageBreak/>
              <w:t>Selbstein</w:t>
            </w:r>
            <w:r>
              <w:rPr>
                <w:rFonts w:ascii="Helvetica neue" w:hAnsi="Helvetica neue" w:cstheme="minorHAnsi"/>
                <w:b/>
                <w:bCs/>
                <w:color w:val="FFFFFF" w:themeColor="background1"/>
                <w:lang w:val="de-DE" w:eastAsia="en-GB"/>
              </w:rPr>
              <w:t>-</w:t>
            </w:r>
            <w:r w:rsidRPr="00B36F6C">
              <w:rPr>
                <w:rFonts w:ascii="Helvetica neue" w:hAnsi="Helvetica neue" w:cstheme="minorHAnsi"/>
                <w:b/>
                <w:bCs/>
                <w:color w:val="FFFFFF" w:themeColor="background1"/>
                <w:lang w:val="de-DE" w:eastAsia="en-GB"/>
              </w:rPr>
              <w:t>schätzung</w:t>
            </w:r>
            <w:r>
              <w:rPr>
                <w:rFonts w:ascii="Helvetica neue" w:hAnsi="Helvetica neue" w:cstheme="minorHAnsi"/>
                <w:b/>
                <w:bCs/>
                <w:color w:val="FFFFFF" w:themeColor="background1"/>
                <w:lang w:val="de-DE" w:eastAsia="en-GB"/>
              </w:rPr>
              <w:t>test</w:t>
            </w:r>
            <w:r w:rsidRPr="00B36F6C">
              <w:rPr>
                <w:rFonts w:ascii="Helvetica neue" w:hAnsi="Helvetica neue" w:cstheme="minorHAnsi"/>
                <w:b/>
                <w:bCs/>
                <w:color w:val="FFFFFF" w:themeColor="background1"/>
                <w:lang w:val="de-DE" w:eastAsia="en-GB"/>
              </w:rPr>
              <w:t xml:space="preserve"> (5 Multiple-Choice-Fragen)</w:t>
            </w:r>
          </w:p>
        </w:tc>
        <w:tc>
          <w:tcPr>
            <w:tcW w:w="7824" w:type="dxa"/>
            <w:shd w:val="clear" w:color="auto" w:fill="FFFFFF" w:themeFill="background1"/>
          </w:tcPr>
          <w:p w:rsidR="00FF1442" w:rsidP="00FF1442" w:rsidRDefault="00FF1442" w14:paraId="65CBD4A3" w14:textId="77777777">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 xml:space="preserve">In der Wirtschaft sind </w:t>
            </w:r>
            <w:r w:rsidR="00E501C9">
              <w:rPr>
                <w:rFonts w:ascii="Helvetica neue" w:hAnsi="Helvetica neue" w:cs="Calibri"/>
                <w:b/>
                <w:lang w:eastAsia="en-GB"/>
              </w:rPr>
              <w:t>Animal Spirits</w:t>
            </w:r>
            <w:r w:rsidRPr="00D1254D">
              <w:rPr>
                <w:rFonts w:ascii="Helvetica neue" w:hAnsi="Helvetica neue" w:cs="Calibri"/>
                <w:b/>
                <w:lang w:eastAsia="en-GB"/>
              </w:rPr>
              <w:t>:</w:t>
            </w:r>
          </w:p>
          <w:p w:rsidR="00FF1442" w:rsidP="00FF1442" w:rsidRDefault="00FF1442" w14:paraId="57A961D5" w14:textId="77777777">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Verdrängungsmarketing-Taktiken</w:t>
            </w:r>
          </w:p>
          <w:p w:rsidR="00FF1442" w:rsidP="00FF1442" w:rsidRDefault="00FF1442" w14:paraId="181B0272" w14:textId="0944BE22">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Hochrangige Banker</w:t>
            </w:r>
            <w:r w:rsidR="000D1EA5">
              <w:rPr>
                <w:rFonts w:ascii="Helvetica neue" w:hAnsi="Helvetica neue" w:cs="Calibri"/>
                <w:bCs/>
                <w:lang w:eastAsia="en-GB"/>
              </w:rPr>
              <w:t>*</w:t>
            </w:r>
            <w:r w:rsidR="00E501C9">
              <w:rPr>
                <w:rFonts w:ascii="Helvetica neue" w:hAnsi="Helvetica neue" w:cs="Calibri"/>
                <w:bCs/>
                <w:lang w:eastAsia="en-GB"/>
              </w:rPr>
              <w:t>innen</w:t>
            </w:r>
          </w:p>
          <w:p w:rsidR="00FF1442" w:rsidP="00FF1442" w:rsidRDefault="00FF1442" w14:paraId="5F398FA0" w14:textId="77777777">
            <w:pPr>
              <w:pStyle w:val="Listenabsatz"/>
              <w:numPr>
                <w:ilvl w:val="1"/>
                <w:numId w:val="23"/>
              </w:numPr>
              <w:textAlignment w:val="baseline"/>
              <w:rPr>
                <w:rFonts w:ascii="Helvetica neue" w:hAnsi="Helvetica neue" w:cs="Calibri"/>
                <w:b/>
                <w:color w:val="AED633"/>
                <w:lang w:eastAsia="en-GB"/>
              </w:rPr>
            </w:pPr>
            <w:r w:rsidRPr="00D1254D">
              <w:rPr>
                <w:rFonts w:ascii="Helvetica neue" w:hAnsi="Helvetica neue" w:cs="Calibri"/>
                <w:b/>
                <w:color w:val="AED633"/>
                <w:lang w:eastAsia="en-GB"/>
              </w:rPr>
              <w:t>Eine metaphorische Erklärung für unternehmerisches Verhalten</w:t>
            </w:r>
          </w:p>
          <w:p w:rsidRPr="000D1EA5" w:rsidR="00FF1442" w:rsidP="00FF1442" w:rsidRDefault="00FF1442" w14:paraId="3E47E084" w14:textId="77777777">
            <w:pPr>
              <w:pStyle w:val="Listenabsatz"/>
              <w:ind w:left="340"/>
              <w:textAlignment w:val="baseline"/>
              <w:rPr>
                <w:rFonts w:ascii="Helvetica neue" w:hAnsi="Helvetica neue" w:cs="Calibri"/>
                <w:b/>
                <w:sz w:val="20"/>
                <w:szCs w:val="20"/>
                <w:lang w:eastAsia="en-GB"/>
              </w:rPr>
            </w:pPr>
          </w:p>
          <w:p w:rsidR="00FF1442" w:rsidP="00FF1442" w:rsidRDefault="00FF1442" w14:paraId="667CF74D" w14:textId="77777777">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In Organisationen, die von Intrapreneurship inspiriert sind, ist Kommunikation:</w:t>
            </w:r>
          </w:p>
          <w:p w:rsidR="00FF1442" w:rsidP="00FF1442" w:rsidRDefault="00FF1442" w14:paraId="63282C86" w14:textId="77777777">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Immer von oben nach unten</w:t>
            </w:r>
          </w:p>
          <w:p w:rsidR="00FF1442" w:rsidP="00FF1442" w:rsidRDefault="00FF1442" w14:paraId="1740EB92" w14:textId="77777777">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Immer von unten nach oben</w:t>
            </w:r>
          </w:p>
          <w:p w:rsidR="00FF1442" w:rsidP="00FF1442" w:rsidRDefault="00E501C9" w14:paraId="309A002E" w14:textId="77777777">
            <w:pPr>
              <w:pStyle w:val="Listenabsatz"/>
              <w:numPr>
                <w:ilvl w:val="1"/>
                <w:numId w:val="23"/>
              </w:numPr>
              <w:textAlignment w:val="baseline"/>
              <w:rPr>
                <w:rFonts w:ascii="Helvetica neue" w:hAnsi="Helvetica neue" w:cs="Calibri"/>
                <w:b/>
                <w:color w:val="AED633"/>
                <w:lang w:eastAsia="en-GB"/>
              </w:rPr>
            </w:pPr>
            <w:r w:rsidRPr="00E501C9">
              <w:rPr>
                <w:rFonts w:ascii="Helvetica neue" w:hAnsi="Helvetica neue" w:cs="Calibri"/>
                <w:b/>
                <w:bCs/>
                <w:color w:val="AED633"/>
                <w:lang w:val="en-US" w:eastAsia="en-GB"/>
              </w:rPr>
              <w:t>Keine der Antwortmöglichkeiten</w:t>
            </w:r>
          </w:p>
          <w:p w:rsidRPr="000D1EA5" w:rsidR="00FF1442" w:rsidP="00FF1442" w:rsidRDefault="00FF1442" w14:paraId="1F05AAC5" w14:textId="77777777">
            <w:pPr>
              <w:pStyle w:val="Listenabsatz"/>
              <w:ind w:left="340"/>
              <w:textAlignment w:val="baseline"/>
              <w:rPr>
                <w:rFonts w:ascii="Helvetica neue" w:hAnsi="Helvetica neue" w:cs="Calibri"/>
                <w:b/>
                <w:sz w:val="20"/>
                <w:szCs w:val="20"/>
                <w:lang w:eastAsia="en-GB"/>
              </w:rPr>
            </w:pPr>
          </w:p>
          <w:p w:rsidR="00FF1442" w:rsidP="00FF1442" w:rsidRDefault="00FF1442" w14:paraId="37751B0A" w14:textId="77777777">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Die Nicht-Magie-Formel impliziert einen fortlaufenden Zyklus von:</w:t>
            </w:r>
          </w:p>
          <w:p w:rsidR="00FF1442" w:rsidP="00FF1442" w:rsidRDefault="00FF1442" w14:paraId="229B0F73" w14:textId="77777777">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Motivation und Inspiration</w:t>
            </w:r>
          </w:p>
          <w:p w:rsidR="00FF1442" w:rsidP="00FF1442" w:rsidRDefault="00FF1442" w14:paraId="31AC66D3" w14:textId="77777777">
            <w:pPr>
              <w:pStyle w:val="Listenabsatz"/>
              <w:numPr>
                <w:ilvl w:val="1"/>
                <w:numId w:val="23"/>
              </w:numPr>
              <w:textAlignment w:val="baseline"/>
              <w:rPr>
                <w:rFonts w:ascii="Helvetica neue" w:hAnsi="Helvetica neue" w:cs="Calibri"/>
                <w:b/>
                <w:color w:val="AED633"/>
                <w:lang w:eastAsia="en-GB"/>
              </w:rPr>
            </w:pPr>
            <w:r w:rsidRPr="00D1254D">
              <w:rPr>
                <w:rFonts w:ascii="Helvetica neue" w:hAnsi="Helvetica neue" w:cs="Calibri"/>
                <w:b/>
                <w:color w:val="AED633"/>
                <w:lang w:eastAsia="en-GB"/>
              </w:rPr>
              <w:t>Planung, Durchführung und Überprüfung</w:t>
            </w:r>
          </w:p>
          <w:p w:rsidR="00FF1442" w:rsidP="00FF1442" w:rsidRDefault="00FF1442" w14:paraId="3DF18166" w14:textId="77777777">
            <w:pPr>
              <w:pStyle w:val="Listenabsatz"/>
              <w:numPr>
                <w:ilvl w:val="1"/>
                <w:numId w:val="23"/>
              </w:numPr>
              <w:textAlignment w:val="baseline"/>
              <w:rPr>
                <w:rFonts w:ascii="Helvetica neue" w:hAnsi="Helvetica neue" w:cs="Calibri"/>
                <w:bCs/>
                <w:lang w:val="en-US" w:eastAsia="en-GB"/>
              </w:rPr>
            </w:pPr>
            <w:r w:rsidRPr="00D1254D">
              <w:rPr>
                <w:rFonts w:ascii="Helvetica neue" w:hAnsi="Helvetica neue" w:cs="Calibri"/>
                <w:bCs/>
                <w:lang w:eastAsia="en-GB"/>
              </w:rPr>
              <w:t>Audit-Bewertung und Finanzkontrolle</w:t>
            </w:r>
          </w:p>
          <w:p w:rsidRPr="000D1EA5" w:rsidR="00FF1442" w:rsidP="00FF1442" w:rsidRDefault="00FF1442" w14:paraId="74FDEA3D" w14:textId="77777777">
            <w:pPr>
              <w:pStyle w:val="Listenabsatz"/>
              <w:ind w:left="680"/>
              <w:textAlignment w:val="baseline"/>
              <w:rPr>
                <w:rFonts w:ascii="Helvetica neue" w:hAnsi="Helvetica neue" w:cs="Calibri"/>
                <w:b/>
                <w:sz w:val="20"/>
                <w:szCs w:val="20"/>
                <w:lang w:eastAsia="en-GB"/>
              </w:rPr>
            </w:pPr>
          </w:p>
          <w:p w:rsidR="00FF1442" w:rsidP="00FF1442" w:rsidRDefault="00FF1442" w14:paraId="4C100B3D" w14:textId="77777777">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Anreize:</w:t>
            </w:r>
          </w:p>
          <w:p w:rsidR="00FF1442" w:rsidP="00FF1442" w:rsidRDefault="00E501C9" w14:paraId="1E8BFE5A" w14:textId="77777777">
            <w:pPr>
              <w:pStyle w:val="Listenabsatz"/>
              <w:numPr>
                <w:ilvl w:val="1"/>
                <w:numId w:val="23"/>
              </w:numPr>
              <w:textAlignment w:val="baseline"/>
              <w:rPr>
                <w:rFonts w:ascii="Helvetica neue" w:hAnsi="Helvetica neue" w:cs="Calibri"/>
                <w:bCs/>
                <w:lang w:eastAsia="en-GB"/>
              </w:rPr>
            </w:pPr>
            <w:r>
              <w:rPr>
                <w:rFonts w:ascii="Helvetica neue" w:hAnsi="Helvetica neue" w:cs="Calibri"/>
                <w:bCs/>
                <w:lang w:eastAsia="en-GB"/>
              </w:rPr>
              <w:t xml:space="preserve">Sind </w:t>
            </w:r>
            <w:r w:rsidRPr="00D1254D" w:rsidR="00FF1442">
              <w:rPr>
                <w:rFonts w:ascii="Helvetica neue" w:hAnsi="Helvetica neue" w:cs="Calibri"/>
                <w:bCs/>
                <w:lang w:eastAsia="en-GB"/>
              </w:rPr>
              <w:t>nur finanzieller Natur sind</w:t>
            </w:r>
          </w:p>
          <w:p w:rsidR="00FF1442" w:rsidP="00FF1442" w:rsidRDefault="00E501C9" w14:paraId="7BA97857" w14:textId="77777777">
            <w:pPr>
              <w:pStyle w:val="Listenabsatz"/>
              <w:numPr>
                <w:ilvl w:val="1"/>
                <w:numId w:val="23"/>
              </w:numPr>
              <w:textAlignment w:val="baseline"/>
              <w:rPr>
                <w:rFonts w:ascii="Helvetica neue" w:hAnsi="Helvetica neue" w:cs="Calibri"/>
                <w:bCs/>
                <w:lang w:eastAsia="en-GB"/>
              </w:rPr>
            </w:pPr>
            <w:r>
              <w:rPr>
                <w:rFonts w:ascii="Helvetica neue" w:hAnsi="Helvetica neue" w:cs="Calibri"/>
                <w:bCs/>
                <w:lang w:eastAsia="en-GB"/>
              </w:rPr>
              <w:t>S</w:t>
            </w:r>
            <w:r w:rsidRPr="00D1254D" w:rsidR="00FF1442">
              <w:rPr>
                <w:rFonts w:ascii="Helvetica neue" w:hAnsi="Helvetica neue" w:cs="Calibri"/>
                <w:bCs/>
                <w:lang w:eastAsia="en-GB"/>
              </w:rPr>
              <w:t>ind nur der oberen Führungsebene vorbehalten</w:t>
            </w:r>
          </w:p>
          <w:p w:rsidR="00FF1442" w:rsidP="00FF1442" w:rsidRDefault="00E501C9" w14:paraId="2F7AA3E8" w14:textId="77777777">
            <w:pPr>
              <w:pStyle w:val="Listenabsatz"/>
              <w:numPr>
                <w:ilvl w:val="1"/>
                <w:numId w:val="23"/>
              </w:numPr>
              <w:textAlignment w:val="baseline"/>
              <w:rPr>
                <w:rFonts w:ascii="Helvetica neue" w:hAnsi="Helvetica neue" w:cs="Calibri"/>
                <w:b/>
                <w:color w:val="AED633"/>
                <w:lang w:eastAsia="en-GB"/>
              </w:rPr>
            </w:pPr>
            <w:r w:rsidRPr="00E501C9">
              <w:rPr>
                <w:rFonts w:ascii="Helvetica neue" w:hAnsi="Helvetica neue" w:cs="Calibri"/>
                <w:b/>
                <w:bCs/>
                <w:color w:val="AED633"/>
                <w:lang w:val="en-US" w:eastAsia="en-GB"/>
              </w:rPr>
              <w:t>Keine der Antwortmöglichkeiten</w:t>
            </w:r>
          </w:p>
          <w:p w:rsidRPr="000D1EA5" w:rsidR="00FF1442" w:rsidP="00FF1442" w:rsidRDefault="00FF1442" w14:paraId="0EEED054" w14:textId="77777777">
            <w:pPr>
              <w:pStyle w:val="Listenabsatz"/>
              <w:ind w:left="340"/>
              <w:textAlignment w:val="baseline"/>
              <w:rPr>
                <w:rFonts w:ascii="Helvetica neue" w:hAnsi="Helvetica neue" w:cs="Calibri"/>
                <w:b/>
                <w:sz w:val="20"/>
                <w:szCs w:val="20"/>
                <w:lang w:eastAsia="en-GB"/>
              </w:rPr>
            </w:pPr>
          </w:p>
          <w:p w:rsidR="00FF1442" w:rsidP="00FF1442" w:rsidRDefault="00FF1442" w14:paraId="7ABAE035" w14:textId="77777777">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Wissenskapital ist:</w:t>
            </w:r>
          </w:p>
          <w:p w:rsidR="00FF1442" w:rsidP="00FF1442" w:rsidRDefault="000B15F0" w14:paraId="6E384C35" w14:textId="403917A6">
            <w:pPr>
              <w:pStyle w:val="Listenabsatz"/>
              <w:numPr>
                <w:ilvl w:val="1"/>
                <w:numId w:val="23"/>
              </w:numPr>
              <w:textAlignment w:val="baseline"/>
              <w:rPr>
                <w:rFonts w:ascii="Helvetica neue" w:hAnsi="Helvetica neue" w:cs="Calibri"/>
                <w:b/>
                <w:color w:val="AED633"/>
                <w:lang w:eastAsia="en-GB"/>
              </w:rPr>
            </w:pPr>
            <w:r>
              <w:rPr>
                <w:rFonts w:ascii="Helvetica neue" w:hAnsi="Helvetica neue" w:cs="Calibri"/>
                <w:b/>
                <w:color w:val="AED633"/>
                <w:lang w:eastAsia="en-GB"/>
              </w:rPr>
              <w:t>W</w:t>
            </w:r>
            <w:r w:rsidR="00E501C9">
              <w:rPr>
                <w:rFonts w:ascii="Helvetica neue" w:hAnsi="Helvetica neue" w:cs="Calibri"/>
                <w:b/>
                <w:color w:val="AED633"/>
                <w:lang w:eastAsia="en-GB"/>
              </w:rPr>
              <w:t>as</w:t>
            </w:r>
            <w:r w:rsidRPr="00D1254D" w:rsidR="00FF1442">
              <w:rPr>
                <w:rFonts w:ascii="Helvetica neue" w:hAnsi="Helvetica neue" w:cs="Calibri"/>
                <w:b/>
                <w:color w:val="AED633"/>
                <w:lang w:eastAsia="en-GB"/>
              </w:rPr>
              <w:t xml:space="preserve"> aufstrebende Intrapreneur</w:t>
            </w:r>
            <w:r w:rsidR="000D1EA5">
              <w:rPr>
                <w:rFonts w:ascii="Helvetica neue" w:hAnsi="Helvetica neue" w:cs="Calibri"/>
                <w:b/>
                <w:color w:val="AED633"/>
                <w:lang w:eastAsia="en-GB"/>
              </w:rPr>
              <w:t>*innen</w:t>
            </w:r>
            <w:r w:rsidRPr="00D1254D" w:rsidR="00FF1442">
              <w:rPr>
                <w:rFonts w:ascii="Helvetica neue" w:hAnsi="Helvetica neue" w:cs="Calibri"/>
                <w:b/>
                <w:color w:val="AED633"/>
                <w:lang w:eastAsia="en-GB"/>
              </w:rPr>
              <w:t xml:space="preserve"> benötigen, um die Dinge ins Rollen zu bringen</w:t>
            </w:r>
          </w:p>
          <w:p w:rsidR="00FF1442" w:rsidP="00FF1442" w:rsidRDefault="00FF1442" w14:paraId="00D0904F" w14:textId="77777777">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 xml:space="preserve">Nur für F&amp;E verfügbar </w:t>
            </w:r>
          </w:p>
          <w:p w:rsidR="00FF1442" w:rsidP="00FF1442" w:rsidRDefault="00FF1442" w14:paraId="5C3CCE56" w14:textId="77777777">
            <w:pPr>
              <w:pStyle w:val="Listenabsatz"/>
              <w:numPr>
                <w:ilvl w:val="1"/>
                <w:numId w:val="23"/>
              </w:numPr>
              <w:textAlignment w:val="baseline"/>
              <w:rPr>
                <w:rFonts w:ascii="Helvetica neue" w:hAnsi="Helvetica neue" w:cs="Calibri"/>
                <w:bCs/>
                <w:lang w:val="en-US" w:eastAsia="en-GB"/>
              </w:rPr>
            </w:pPr>
            <w:r w:rsidRPr="00D1254D">
              <w:rPr>
                <w:rFonts w:ascii="Helvetica neue" w:hAnsi="Helvetica neue" w:cs="Calibri"/>
                <w:bCs/>
                <w:lang w:eastAsia="en-GB"/>
              </w:rPr>
              <w:t>Geschützt durch IPR</w:t>
            </w:r>
          </w:p>
        </w:tc>
      </w:tr>
      <w:tr w:rsidRPr="00E501C9" w:rsidR="00FF1442" w:rsidTr="0033180E" w14:paraId="4EBAE568"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FF1442" w:rsidP="00FF1442" w:rsidRDefault="00FF1442" w14:paraId="47CCC3F2" w14:textId="77777777">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t>Zugehörige</w:t>
            </w:r>
            <w:r w:rsidRPr="00365C0D">
              <w:rPr>
                <w:rFonts w:ascii="Helvetica neue" w:hAnsi="Helvetica neue" w:cstheme="minorHAnsi"/>
                <w:b/>
                <w:bCs/>
                <w:color w:val="FFFFFF" w:themeColor="background1"/>
                <w:lang w:val="en-US" w:eastAsia="en-GB"/>
              </w:rPr>
              <w:t xml:space="preserve"> PPT</w:t>
            </w:r>
          </w:p>
        </w:tc>
        <w:tc>
          <w:tcPr>
            <w:tcW w:w="7824" w:type="dxa"/>
            <w:shd w:val="clear" w:color="auto" w:fill="FFFFFF" w:themeFill="background1"/>
          </w:tcPr>
          <w:p w:rsidRPr="00E501C9" w:rsidR="00FF1442" w:rsidP="00FF1442" w:rsidRDefault="00E501C9" w14:paraId="1585F2A8" w14:textId="77777777">
            <w:pPr>
              <w:rPr>
                <w:rFonts w:ascii="Helvetica neue" w:hAnsi="Helvetica neue" w:eastAsia="Calibri" w:cstheme="minorHAnsi"/>
                <w:color w:val="244061" w:themeColor="accent1" w:themeShade="80"/>
                <w:lang w:val="en-GB"/>
              </w:rPr>
            </w:pPr>
            <w:r w:rsidRPr="00DB6D85">
              <w:rPr>
                <w:rFonts w:ascii="Helvetica neue" w:hAnsi="Helvetica neue" w:eastAsia="Calibri" w:cstheme="minorHAnsi"/>
                <w:lang w:val="en-US"/>
              </w:rPr>
              <w:t>GENIE_PPT_</w:t>
            </w:r>
            <w:r>
              <w:rPr>
                <w:rFonts w:ascii="Helvetica neue" w:hAnsi="Helvetica neue" w:eastAsia="Calibri" w:cstheme="minorHAnsi"/>
                <w:lang w:val="en-US"/>
              </w:rPr>
              <w:t>Making things happen 1_DE</w:t>
            </w:r>
            <w:r w:rsidRPr="00DB6D85">
              <w:rPr>
                <w:rFonts w:ascii="Helvetica neue" w:hAnsi="Helvetica neue" w:eastAsia="Calibri" w:cstheme="minorHAnsi"/>
                <w:lang w:val="en-US"/>
              </w:rPr>
              <w:t>.pptx</w:t>
            </w:r>
          </w:p>
        </w:tc>
      </w:tr>
      <w:tr w:rsidRPr="0003160E" w:rsidR="00E501C9" w:rsidTr="0033180E" w14:paraId="1B1BF64D"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E501C9" w:rsidP="00E501C9" w:rsidRDefault="00E501C9" w14:paraId="72FFA078" w14:textId="77777777">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 xml:space="preserve">Literaturverzeichnis </w:t>
            </w:r>
          </w:p>
        </w:tc>
        <w:tc>
          <w:tcPr>
            <w:tcW w:w="7824" w:type="dxa"/>
            <w:shd w:val="clear" w:color="auto" w:fill="FFFFFF" w:themeFill="background1"/>
          </w:tcPr>
          <w:p w:rsidRPr="000D1EA5" w:rsidR="00E501C9" w:rsidP="00E501C9" w:rsidRDefault="00E501C9" w14:paraId="53BC05B1" w14:textId="77777777">
            <w:pPr>
              <w:pStyle w:val="Listenabsatz"/>
              <w:numPr>
                <w:ilvl w:val="0"/>
                <w:numId w:val="25"/>
              </w:numPr>
              <w:spacing w:after="120"/>
              <w:rPr>
                <w:rFonts w:ascii="Helvetica neue" w:hAnsi="Helvetica neue" w:cstheme="minorHAnsi"/>
                <w:lang w:val="en-US"/>
              </w:rPr>
            </w:pPr>
            <w:r w:rsidRPr="000D1EA5">
              <w:rPr>
                <w:rFonts w:ascii="Helvetica neue" w:hAnsi="Helvetica neue" w:cstheme="minorHAnsi"/>
              </w:rPr>
              <w:t xml:space="preserve">Goldberg, W. H. (1986). Book Reviews: Gifford Pinchot III: Intrapreneuring: Why You Don’t Have to Leave the Corporation to Become an Entrepreneur 1985, New York: Harper and Row. 368 pages. Organization Studies, 7(4), 398–399. </w:t>
            </w:r>
            <w:hyperlink w:history="1" r:id="rId7">
              <w:r w:rsidRPr="000D1EA5">
                <w:rPr>
                  <w:rStyle w:val="Hyperlink"/>
                  <w:rFonts w:ascii="Helvetica neue" w:hAnsi="Helvetica neue" w:cstheme="minorHAnsi"/>
                </w:rPr>
                <w:t>https://doi.org/10.1177/017084068600700408</w:t>
              </w:r>
            </w:hyperlink>
          </w:p>
          <w:p w:rsidRPr="00E501C9" w:rsidR="00E501C9" w:rsidP="000D1EA5" w:rsidRDefault="00E501C9" w14:paraId="6F3338EE" w14:textId="77777777">
            <w:pPr>
              <w:pStyle w:val="Listenabsatz"/>
              <w:numPr>
                <w:ilvl w:val="0"/>
                <w:numId w:val="25"/>
              </w:numPr>
              <w:ind w:left="357" w:hanging="357"/>
              <w:rPr>
                <w:rFonts w:ascii="Helvetica neue" w:hAnsi="Helvetica neue" w:cstheme="minorHAnsi"/>
                <w:color w:val="244061" w:themeColor="accent1" w:themeShade="80"/>
                <w:lang w:val="de-DE"/>
              </w:rPr>
            </w:pPr>
            <w:r w:rsidRPr="000D1EA5">
              <w:rPr>
                <w:rFonts w:ascii="Helvetica neue" w:hAnsi="Helvetica neue" w:cstheme="minorHAnsi"/>
              </w:rPr>
              <w:t xml:space="preserve">Five Insights into Intrapreneurship. A guide to Accelerating Innovation within Corporations. Deloitte Digital. URL: </w:t>
            </w:r>
            <w:hyperlink w:history="1" r:id="rId8">
              <w:r w:rsidRPr="000D1EA5">
                <w:rPr>
                  <w:rStyle w:val="Hyperlink"/>
                  <w:rFonts w:ascii="Helvetica neue" w:hAnsi="Helvetica neue" w:cstheme="minorHAnsi"/>
                </w:rPr>
                <w:t>https://www2.deloitte.com/content/dam/Deloitte/de/Documents/technology/Intrapreneurship_Whitepaper_English.pdf</w:t>
              </w:r>
            </w:hyperlink>
          </w:p>
        </w:tc>
      </w:tr>
      <w:tr w:rsidRPr="00DB6D85" w:rsidR="0033180E" w:rsidTr="0033180E" w14:paraId="26493B3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002C0CD2" w:rsidRDefault="00E501C9" w14:paraId="1AC4BAEC" w14:textId="77777777">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 xml:space="preserve">Zur Verfügung gestellt von </w:t>
            </w:r>
          </w:p>
        </w:tc>
        <w:tc>
          <w:tcPr>
            <w:tcW w:w="7824" w:type="dxa"/>
            <w:shd w:val="clear" w:color="auto" w:fill="FFFFFF" w:themeFill="background1"/>
          </w:tcPr>
          <w:p w:rsidR="002C0CD2" w:rsidRDefault="00E501C9" w14:paraId="0843A623" w14:textId="77777777">
            <w:pPr>
              <w:rPr>
                <w:rFonts w:ascii="Helvetica neue" w:hAnsi="Helvetica neue" w:cstheme="minorHAnsi"/>
                <w:color w:val="244061" w:themeColor="accent1" w:themeShade="80"/>
                <w:lang w:val="en-US"/>
              </w:rPr>
            </w:pPr>
            <w:r w:rsidRPr="00D1254D">
              <w:rPr>
                <w:rFonts w:ascii="Helvetica neue" w:hAnsi="Helvetica neue" w:cstheme="minorHAnsi"/>
                <w:lang w:val="en-US"/>
              </w:rPr>
              <w:t>IDP European Consultants &amp; IHF asbl</w:t>
            </w:r>
          </w:p>
        </w:tc>
      </w:tr>
    </w:tbl>
    <w:p w:rsidRPr="00DB6D85" w:rsidR="00B77D0D" w:rsidP="000D1EA5" w:rsidRDefault="00B77D0D" w14:paraId="5C1DE759" w14:textId="77777777">
      <w:pPr>
        <w:pStyle w:val="Textkrper"/>
        <w:rPr>
          <w:rFonts w:ascii="Helvetica neue" w:hAnsi="Helvetica neue"/>
        </w:rPr>
      </w:pPr>
    </w:p>
    <w:sectPr w:rsidRPr="00DB6D85" w:rsidR="00B77D0D" w:rsidSect="00AB5826">
      <w:headerReference w:type="default" r:id="rId9"/>
      <w:footerReference w:type="default" r:id="rId10"/>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F4D" w:rsidP="00B77D0D" w:rsidRDefault="00FA4F4D" w14:paraId="166E67B6" w14:textId="77777777">
      <w:r>
        <w:separator/>
      </w:r>
    </w:p>
  </w:endnote>
  <w:endnote w:type="continuationSeparator" w:id="0">
    <w:p w:rsidR="00FA4F4D" w:rsidP="00B77D0D" w:rsidRDefault="00FA4F4D" w14:paraId="62D124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C0CD2" w:rsidRDefault="000D1EA5" w14:paraId="2299BF56" w14:textId="6D2FE3D8">
    <w:pPr>
      <w:pStyle w:val="Textkrper"/>
      <w:spacing w:before="10"/>
    </w:pPr>
    <w:r>
      <w:rPr>
        <w:noProof/>
        <w:spacing w:val="86"/>
        <w:lang w:val="hr-HR" w:eastAsia="hr-HR"/>
      </w:rPr>
      <w:drawing>
        <wp:anchor distT="0" distB="0" distL="114300" distR="114300" simplePos="0" relativeHeight="251646464" behindDoc="0" locked="0" layoutInCell="1" allowOverlap="1" wp14:anchorId="6725D474" wp14:editId="55D2FE2C">
          <wp:simplePos x="0" y="0"/>
          <wp:positionH relativeFrom="column">
            <wp:posOffset>-753110</wp:posOffset>
          </wp:positionH>
          <wp:positionV relativeFrom="paragraph">
            <wp:posOffset>19098</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E501C9">
      <w:rPr>
        <w:noProof/>
        <w:position w:val="9"/>
        <w:lang w:val="hr-HR" w:eastAsia="hr-HR"/>
      </w:rPr>
      <mc:AlternateContent>
        <mc:Choice Requires="wpg">
          <w:drawing>
            <wp:anchor distT="0" distB="0" distL="114300" distR="114300" simplePos="0" relativeHeight="251655680" behindDoc="1" locked="0" layoutInCell="1" allowOverlap="1" wp14:anchorId="72EED624" wp14:editId="736F8002">
              <wp:simplePos x="0" y="0"/>
              <wp:positionH relativeFrom="column">
                <wp:posOffset>-406703</wp:posOffset>
              </wp:positionH>
              <wp:positionV relativeFrom="paragraph">
                <wp:posOffset>47882</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32pt;margin-top:3.75pt;width:501.75pt;height:10.55pt;rotation:180;z-index:-251660800;mso-width-relative:margin;mso-height-relative:margin" coordsize="6142,135" o:spid="_x0000_s1026" w14:anchorId="46B7BF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J7KbF7fAAAACA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3"/>
              </v:shape>
              <w10:wrap type="tight"/>
            </v:group>
          </w:pict>
        </mc:Fallback>
      </mc:AlternateContent>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03160E" w:rsidR="00403D96" w:rsidTr="2DBBABF4" w14:paraId="053F382E" w14:textId="77777777">
      <w:tc>
        <w:tcPr>
          <w:tcW w:w="3180" w:type="dxa"/>
          <w:tcMar/>
        </w:tcPr>
        <w:p w:rsidR="002C0CD2" w:rsidRDefault="00E501C9" w14:paraId="7F4E15D0" w14:textId="2722D4C9">
          <w:pPr>
            <w:pStyle w:val="Fuzeile"/>
          </w:pPr>
          <w:r w:rsidR="2DBBABF4">
            <w:drawing>
              <wp:inline wp14:editId="42AD2E67" wp14:anchorId="23491768">
                <wp:extent cx="1885950" cy="400050"/>
                <wp:effectExtent l="0" t="0" r="0" b="0"/>
                <wp:docPr id="95339287" name="" title=""/>
                <wp:cNvGraphicFramePr>
                  <a:graphicFrameLocks noChangeAspect="1"/>
                </wp:cNvGraphicFramePr>
                <a:graphic>
                  <a:graphicData uri="http://schemas.openxmlformats.org/drawingml/2006/picture">
                    <pic:pic>
                      <pic:nvPicPr>
                        <pic:cNvPr id="0" name=""/>
                        <pic:cNvPicPr/>
                      </pic:nvPicPr>
                      <pic:blipFill>
                        <a:blip r:embed="R78047ea3ff1e4807">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2DBBABF4" w:rsidRDefault="00403D96" w14:paraId="71A7C904" w14:textId="490B5CBF">
          <w:pPr>
            <w:pStyle w:val="Fuzeile"/>
            <w:widowControl w:val="0"/>
            <w:tabs>
              <w:tab w:val="center" w:leader="none" w:pos="4252"/>
              <w:tab w:val="right" w:leader="none" w:pos="8504"/>
            </w:tabs>
            <w:rPr>
              <w:sz w:val="16"/>
              <w:szCs w:val="16"/>
            </w:rPr>
          </w:pPr>
          <w:r w:rsidRPr="2DBBABF4" w:rsidR="2DBBABF4">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2C0CD2" w:rsidRDefault="00E501C9" w14:paraId="4CD7936A" w14:textId="7D8C945F">
          <w:pPr>
            <w:pStyle w:val="Fuzeile"/>
          </w:pPr>
          <w:r w:rsidR="2DBBABF4">
            <w:drawing>
              <wp:inline wp14:editId="35D5F802" wp14:anchorId="4CC031E4">
                <wp:extent cx="1009650" cy="352425"/>
                <wp:effectExtent l="0" t="0" r="0" b="0"/>
                <wp:docPr id="1765231525" name="" title=""/>
                <wp:cNvGraphicFramePr>
                  <a:graphicFrameLocks noChangeAspect="1"/>
                </wp:cNvGraphicFramePr>
                <a:graphic>
                  <a:graphicData uri="http://schemas.openxmlformats.org/drawingml/2006/picture">
                    <pic:pic>
                      <pic:nvPicPr>
                        <pic:cNvPr id="0" name=""/>
                        <pic:cNvPicPr/>
                      </pic:nvPicPr>
                      <pic:blipFill>
                        <a:blip r:embed="R82a606470cc04d10">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FF1442" w:rsidR="00EB1C88" w:rsidRDefault="00EB1C88" w14:paraId="655AFB0D" w14:textId="7777777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F4D" w:rsidP="00B77D0D" w:rsidRDefault="00FA4F4D" w14:paraId="09E89EB9" w14:textId="77777777">
      <w:r>
        <w:separator/>
      </w:r>
    </w:p>
  </w:footnote>
  <w:footnote w:type="continuationSeparator" w:id="0">
    <w:p w:rsidR="00FA4F4D" w:rsidP="00B77D0D" w:rsidRDefault="00FA4F4D" w14:paraId="5F8730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C0CD2" w:rsidRDefault="00E501C9" w14:paraId="05B97010" w14:textId="77777777">
    <w:pPr>
      <w:pStyle w:val="Textkrper"/>
      <w:ind w:left="114"/>
    </w:pPr>
    <w:r>
      <w:rPr>
        <w:noProof/>
        <w:spacing w:val="86"/>
        <w:lang w:val="hr-HR" w:eastAsia="hr-HR"/>
      </w:rPr>
      <w:drawing>
        <wp:anchor distT="0" distB="0" distL="114300" distR="114300" simplePos="0" relativeHeight="251661824" behindDoc="0" locked="0" layoutInCell="1" allowOverlap="1" wp14:anchorId="7262DA16" wp14:editId="55557221">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4A084ACF" wp14:editId="3B2AB37A">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2C0CD2" w:rsidRDefault="00E501C9" w14:paraId="360CBA61" w14:textId="77777777">
    <w:pPr>
      <w:pStyle w:val="Textkrper"/>
    </w:pPr>
    <w:r>
      <w:rPr>
        <w:noProof/>
        <w:lang w:val="hr-HR" w:eastAsia="hr-HR"/>
      </w:rPr>
      <mc:AlternateContent>
        <mc:Choice Requires="wps">
          <w:drawing>
            <wp:anchor distT="0" distB="0" distL="114300" distR="114300" simplePos="0" relativeHeight="251658752" behindDoc="0" locked="0" layoutInCell="1" allowOverlap="1" wp14:anchorId="703425B6" wp14:editId="1B97A185">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231C1C19" wp14:editId="086EA814">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1832B533" wp14:editId="6C5E264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56E74B" w14:textId="77777777">
    <w:pPr>
      <w:pStyle w:val="Textkrper"/>
      <w:tabs>
        <w:tab w:val="left" w:pos="426"/>
        <w:tab w:val="left" w:pos="11199"/>
      </w:tabs>
    </w:pPr>
  </w:p>
  <w:p w:rsidR="00C47362" w:rsidP="00B77D0D" w:rsidRDefault="00C47362" w14:paraId="1DF3E9BC" w14:textId="77777777">
    <w:pPr>
      <w:pStyle w:val="Textkrper"/>
      <w:jc w:val="center"/>
      <w:rPr>
        <w:rFonts w:ascii="Calibri Light" w:hAnsi="Calibri Light" w:cs="Calibri Light"/>
        <w:sz w:val="12"/>
        <w:szCs w:val="12"/>
      </w:rPr>
    </w:pPr>
  </w:p>
  <w:p w:rsidR="002423FF" w:rsidP="00B77D0D" w:rsidRDefault="002423FF" w14:paraId="315AA1B2" w14:textId="77777777">
    <w:pPr>
      <w:pStyle w:val="Textkrper"/>
      <w:jc w:val="center"/>
      <w:rPr>
        <w:rFonts w:ascii="Calibri Light" w:hAnsi="Calibri Light" w:cs="Calibri Light"/>
        <w:sz w:val="12"/>
        <w:szCs w:val="12"/>
      </w:rPr>
    </w:pPr>
  </w:p>
  <w:p w:rsidR="002423FF" w:rsidP="00B77D0D" w:rsidRDefault="002423FF" w14:paraId="7CF9FFAE" w14:textId="77777777">
    <w:pPr>
      <w:pStyle w:val="Textkrper"/>
      <w:jc w:val="center"/>
      <w:rPr>
        <w:rFonts w:ascii="Calibri Light" w:hAnsi="Calibri Light" w:cs="Calibri Light"/>
        <w:sz w:val="12"/>
        <w:szCs w:val="12"/>
      </w:rPr>
    </w:pPr>
  </w:p>
  <w:p w:rsidR="002423FF" w:rsidP="00B77D0D" w:rsidRDefault="002423FF" w14:paraId="1DD2A422" w14:textId="77777777">
    <w:pPr>
      <w:pStyle w:val="Textkrper"/>
      <w:jc w:val="center"/>
      <w:rPr>
        <w:rFonts w:ascii="Calibri Light" w:hAnsi="Calibri Light" w:cs="Calibri Light"/>
        <w:sz w:val="12"/>
        <w:szCs w:val="12"/>
      </w:rPr>
    </w:pPr>
  </w:p>
  <w:p w:rsidR="002423FF" w:rsidP="00B77D0D" w:rsidRDefault="002423FF" w14:paraId="34EF71D0" w14:textId="77777777">
    <w:pPr>
      <w:pStyle w:val="Textkrper"/>
      <w:jc w:val="center"/>
      <w:rPr>
        <w:rFonts w:ascii="Calibri Light" w:hAnsi="Calibri Light" w:cs="Calibri Light"/>
        <w:sz w:val="14"/>
        <w:szCs w:val="14"/>
      </w:rPr>
    </w:pPr>
  </w:p>
  <w:p w:rsidR="002C0CD2" w:rsidRDefault="00E501C9" w14:paraId="60EDFAA6" w14:textId="77777777">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4B59417"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FAE464C"/>
    <w:multiLevelType w:val="hybridMultilevel"/>
    <w:tmpl w:val="4A90C376"/>
    <w:lvl w:ilvl="0" w:tplc="C1BCBBC0">
      <w:start w:val="1"/>
      <w:numFmt w:val="bullet"/>
      <w:lvlText w:val=""/>
      <w:lvlJc w:val="left"/>
      <w:pPr>
        <w:ind w:left="360" w:hanging="360"/>
      </w:pPr>
      <w:rPr>
        <w:rFonts w:hint="default" w:ascii="Wingdings" w:hAnsi="Wingdings"/>
        <w:color w:val="auto"/>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69568F"/>
    <w:multiLevelType w:val="hybridMultilevel"/>
    <w:tmpl w:val="E78CA01A"/>
    <w:lvl w:ilvl="0" w:tplc="7EF27B34">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7"/>
  </w:num>
  <w:num w:numId="4" w16cid:durableId="1074550370">
    <w:abstractNumId w:val="13"/>
  </w:num>
  <w:num w:numId="5" w16cid:durableId="48186553">
    <w:abstractNumId w:val="5"/>
  </w:num>
  <w:num w:numId="6" w16cid:durableId="1737313509">
    <w:abstractNumId w:val="21"/>
  </w:num>
  <w:num w:numId="7" w16cid:durableId="1487936358">
    <w:abstractNumId w:val="12"/>
  </w:num>
  <w:num w:numId="8" w16cid:durableId="902565167">
    <w:abstractNumId w:val="11"/>
  </w:num>
  <w:num w:numId="9" w16cid:durableId="432286846">
    <w:abstractNumId w:val="15"/>
  </w:num>
  <w:num w:numId="10" w16cid:durableId="699208534">
    <w:abstractNumId w:val="10"/>
  </w:num>
  <w:num w:numId="11" w16cid:durableId="1930656779">
    <w:abstractNumId w:val="4"/>
  </w:num>
  <w:num w:numId="12" w16cid:durableId="139616426">
    <w:abstractNumId w:val="6"/>
  </w:num>
  <w:num w:numId="13" w16cid:durableId="1040280666">
    <w:abstractNumId w:val="19"/>
  </w:num>
  <w:num w:numId="14" w16cid:durableId="1460877539">
    <w:abstractNumId w:val="24"/>
  </w:num>
  <w:num w:numId="15" w16cid:durableId="926958739">
    <w:abstractNumId w:val="14"/>
  </w:num>
  <w:num w:numId="16" w16cid:durableId="549343741">
    <w:abstractNumId w:val="0"/>
  </w:num>
  <w:num w:numId="17" w16cid:durableId="1838184573">
    <w:abstractNumId w:val="20"/>
  </w:num>
  <w:num w:numId="18" w16cid:durableId="1685012680">
    <w:abstractNumId w:val="26"/>
  </w:num>
  <w:num w:numId="19" w16cid:durableId="1757087996">
    <w:abstractNumId w:val="1"/>
  </w:num>
  <w:num w:numId="20" w16cid:durableId="1072660393">
    <w:abstractNumId w:val="17"/>
  </w:num>
  <w:num w:numId="21" w16cid:durableId="928466019">
    <w:abstractNumId w:val="18"/>
  </w:num>
  <w:num w:numId="22" w16cid:durableId="918557151">
    <w:abstractNumId w:val="3"/>
  </w:num>
  <w:num w:numId="23" w16cid:durableId="1276254728">
    <w:abstractNumId w:val="16"/>
  </w:num>
  <w:num w:numId="24" w16cid:durableId="1223565942">
    <w:abstractNumId w:val="9"/>
  </w:num>
  <w:num w:numId="25" w16cid:durableId="1485126876">
    <w:abstractNumId w:val="2"/>
  </w:num>
  <w:num w:numId="26" w16cid:durableId="582180042">
    <w:abstractNumId w:val="22"/>
  </w:num>
  <w:num w:numId="27" w16cid:durableId="13735316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160E"/>
    <w:rsid w:val="00032AE2"/>
    <w:rsid w:val="000A3304"/>
    <w:rsid w:val="000A7CAD"/>
    <w:rsid w:val="000B15F0"/>
    <w:rsid w:val="000C4D72"/>
    <w:rsid w:val="000C7748"/>
    <w:rsid w:val="000D1EA5"/>
    <w:rsid w:val="000E59D7"/>
    <w:rsid w:val="000F6C3F"/>
    <w:rsid w:val="00132DD8"/>
    <w:rsid w:val="00162C30"/>
    <w:rsid w:val="00190BAA"/>
    <w:rsid w:val="001C0B43"/>
    <w:rsid w:val="001C401C"/>
    <w:rsid w:val="001D1444"/>
    <w:rsid w:val="00233984"/>
    <w:rsid w:val="002423FF"/>
    <w:rsid w:val="00250F8E"/>
    <w:rsid w:val="00274B14"/>
    <w:rsid w:val="00276525"/>
    <w:rsid w:val="00285C63"/>
    <w:rsid w:val="002C0CD2"/>
    <w:rsid w:val="002D275E"/>
    <w:rsid w:val="0033180E"/>
    <w:rsid w:val="003441DD"/>
    <w:rsid w:val="00367762"/>
    <w:rsid w:val="0037488C"/>
    <w:rsid w:val="00380E2A"/>
    <w:rsid w:val="003C16FF"/>
    <w:rsid w:val="003D13EC"/>
    <w:rsid w:val="00403D96"/>
    <w:rsid w:val="00467D9D"/>
    <w:rsid w:val="004B10DB"/>
    <w:rsid w:val="004C4FAF"/>
    <w:rsid w:val="004E03FB"/>
    <w:rsid w:val="004E3BBD"/>
    <w:rsid w:val="004F3F08"/>
    <w:rsid w:val="005248A4"/>
    <w:rsid w:val="00536144"/>
    <w:rsid w:val="0055064D"/>
    <w:rsid w:val="00612469"/>
    <w:rsid w:val="00617ADA"/>
    <w:rsid w:val="00624146"/>
    <w:rsid w:val="006279B0"/>
    <w:rsid w:val="0066250A"/>
    <w:rsid w:val="006B4332"/>
    <w:rsid w:val="006C06AD"/>
    <w:rsid w:val="007117B3"/>
    <w:rsid w:val="0074537C"/>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B5826"/>
    <w:rsid w:val="00AC71EF"/>
    <w:rsid w:val="00B217DC"/>
    <w:rsid w:val="00B34F9F"/>
    <w:rsid w:val="00B40CAE"/>
    <w:rsid w:val="00B51EB0"/>
    <w:rsid w:val="00B61BC4"/>
    <w:rsid w:val="00B77D0D"/>
    <w:rsid w:val="00B82763"/>
    <w:rsid w:val="00BA5E80"/>
    <w:rsid w:val="00BA6F71"/>
    <w:rsid w:val="00BF531A"/>
    <w:rsid w:val="00C05783"/>
    <w:rsid w:val="00C07B0F"/>
    <w:rsid w:val="00C35E6B"/>
    <w:rsid w:val="00C47362"/>
    <w:rsid w:val="00C835F5"/>
    <w:rsid w:val="00C8382D"/>
    <w:rsid w:val="00C97ACD"/>
    <w:rsid w:val="00CE2DE6"/>
    <w:rsid w:val="00D1254D"/>
    <w:rsid w:val="00D629E0"/>
    <w:rsid w:val="00D70A82"/>
    <w:rsid w:val="00D91A91"/>
    <w:rsid w:val="00D9641D"/>
    <w:rsid w:val="00DB6D85"/>
    <w:rsid w:val="00E01E50"/>
    <w:rsid w:val="00E0760A"/>
    <w:rsid w:val="00E501C9"/>
    <w:rsid w:val="00E53DD1"/>
    <w:rsid w:val="00E66F38"/>
    <w:rsid w:val="00E820E9"/>
    <w:rsid w:val="00E87C3B"/>
    <w:rsid w:val="00E92B44"/>
    <w:rsid w:val="00E9552B"/>
    <w:rsid w:val="00EB1C88"/>
    <w:rsid w:val="00EB1D4F"/>
    <w:rsid w:val="00EB76C6"/>
    <w:rsid w:val="00EE173C"/>
    <w:rsid w:val="00EE796A"/>
    <w:rsid w:val="00EF4FFE"/>
    <w:rsid w:val="00F1250A"/>
    <w:rsid w:val="00F15809"/>
    <w:rsid w:val="00F6298B"/>
    <w:rsid w:val="00F74502"/>
    <w:rsid w:val="00F85D2D"/>
    <w:rsid w:val="00F93275"/>
    <w:rsid w:val="00F94C13"/>
    <w:rsid w:val="00FA4F4D"/>
    <w:rsid w:val="00FA7D90"/>
    <w:rsid w:val="00FD1657"/>
    <w:rsid w:val="00FE6704"/>
    <w:rsid w:val="00FF1442"/>
    <w:rsid w:val="00FF7BD6"/>
    <w:rsid w:val="2DBBABF4"/>
    <w:rsid w:val="3DD9BD44"/>
    <w:rsid w:val="41115E06"/>
    <w:rsid w:val="58715DEA"/>
    <w:rsid w:val="7803D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C9C0E"/>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D1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229074878">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2.deloitte.com/content/dam/Deloitte/de/Documents/technology/Intrapreneurship_Whitepaper_English.pdf" TargetMode="External" Id="rId8" /><Relationship Type="http://schemas.openxmlformats.org/officeDocument/2006/relationships/settings" Target="settings.xml" Id="rId3" /><Relationship Type="http://schemas.openxmlformats.org/officeDocument/2006/relationships/hyperlink" Target="https://doi.org/10.1177/017084068600700408"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&#65279;<?xml version="1.0" encoding="utf-8"?><Relationships xmlns="http://schemas.openxmlformats.org/package/2006/relationships"><Relationship Type="http://schemas.openxmlformats.org/officeDocument/2006/relationships/image" Target="media/image5.png" Id="rId3" /><Relationship Type="http://schemas.openxmlformats.org/officeDocument/2006/relationships/image" Target="media/image2.png" Id="rId2" /><Relationship Type="http://schemas.openxmlformats.org/officeDocument/2006/relationships/image" Target="media/image1.png" Id="rId1" /><Relationship Type="http://schemas.openxmlformats.org/officeDocument/2006/relationships/image" Target="/media/image3.jpg" Id="R78047ea3ff1e4807" /><Relationship Type="http://schemas.openxmlformats.org/officeDocument/2006/relationships/image" Target="/media/image4.jpg" Id="R82a606470cc04d10"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 docId:BF6E01AB012667F53E2FA1F13C6DBAB6</keywords>
  <lastModifiedBy>Torben Körner</lastModifiedBy>
  <revision>11</revision>
  <lastPrinted>2022-11-25T11:56:00.0000000Z</lastPrinted>
  <dcterms:created xsi:type="dcterms:W3CDTF">2022-12-20T11:21:00.0000000Z</dcterms:created>
  <dcterms:modified xsi:type="dcterms:W3CDTF">2024-01-31T14:41:33.7394222Z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